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B" w:rsidRDefault="00F2290B" w:rsidP="001655B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0B">
        <w:rPr>
          <w:rFonts w:ascii="Times New Roman" w:hAnsi="Times New Roman" w:cs="Times New Roman"/>
          <w:b/>
          <w:sz w:val="28"/>
          <w:szCs w:val="28"/>
        </w:rPr>
        <w:t>Заключение об экспертизе</w:t>
      </w:r>
    </w:p>
    <w:p w:rsidR="009765A2" w:rsidRPr="00372F3D" w:rsidRDefault="00372F3D" w:rsidP="001066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F3D">
        <w:rPr>
          <w:rFonts w:ascii="Times New Roman" w:hAnsi="Times New Roman" w:cs="Times New Roman"/>
          <w:sz w:val="28"/>
          <w:szCs w:val="28"/>
        </w:rPr>
        <w:t xml:space="preserve">Отдел по экономике, торговле, бытовому обслуживанию и развитию предпринимательства </w:t>
      </w:r>
      <w:r w:rsidR="000666C1" w:rsidRPr="00372F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2F3D">
        <w:rPr>
          <w:rFonts w:ascii="Times New Roman" w:hAnsi="Times New Roman" w:cs="Times New Roman"/>
          <w:sz w:val="28"/>
          <w:szCs w:val="28"/>
        </w:rPr>
        <w:t>Бобровского</w:t>
      </w:r>
      <w:r w:rsidR="000666C1" w:rsidRPr="00372F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4731" w:rsidRPr="00372F3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1082A" w:rsidRPr="00372F3D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муниципального района от </w:t>
      </w:r>
      <w:r w:rsidRPr="00372F3D">
        <w:rPr>
          <w:rFonts w:ascii="Times New Roman" w:hAnsi="Times New Roman" w:cs="Times New Roman"/>
          <w:sz w:val="28"/>
          <w:szCs w:val="28"/>
        </w:rPr>
        <w:t>23.03.2021 г.  № 136 «Об утверждении Порядка организации и проведения процедуры 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F07E3" w:rsidRPr="00372F3D">
        <w:rPr>
          <w:rFonts w:ascii="Times New Roman" w:hAnsi="Times New Roman" w:cs="Times New Roman"/>
          <w:sz w:val="28"/>
          <w:szCs w:val="28"/>
        </w:rPr>
        <w:t xml:space="preserve">, устанавливающим </w:t>
      </w:r>
      <w:r w:rsidR="003B043A" w:rsidRPr="00372F3D">
        <w:rPr>
          <w:rFonts w:ascii="Times New Roman" w:hAnsi="Times New Roman" w:cs="Times New Roman"/>
          <w:sz w:val="28"/>
          <w:szCs w:val="28"/>
        </w:rPr>
        <w:t>порядок проведения экспертизы</w:t>
      </w:r>
      <w:r w:rsidR="00FD6383" w:rsidRPr="00372F3D">
        <w:rPr>
          <w:rFonts w:ascii="Times New Roman" w:hAnsi="Times New Roman" w:cs="Times New Roman"/>
          <w:sz w:val="28"/>
          <w:szCs w:val="28"/>
        </w:rPr>
        <w:t>,</w:t>
      </w:r>
      <w:r w:rsidR="00A74703" w:rsidRPr="00372F3D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9765A2" w:rsidRPr="00372F3D">
        <w:rPr>
          <w:rFonts w:ascii="Times New Roman" w:hAnsi="Times New Roman" w:cs="Times New Roman"/>
          <w:sz w:val="28"/>
          <w:szCs w:val="28"/>
        </w:rPr>
        <w:t>п</w:t>
      </w:r>
      <w:r w:rsidR="009765A2" w:rsidRPr="00372F3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остановление администрации муниципального района от </w:t>
      </w:r>
      <w:r w:rsidRPr="00372F3D">
        <w:rPr>
          <w:rFonts w:ascii="Times New Roman" w:hAnsi="Times New Roman" w:cs="Times New Roman"/>
          <w:sz w:val="28"/>
          <w:szCs w:val="28"/>
        </w:rPr>
        <w:t xml:space="preserve"> </w:t>
      </w:r>
      <w:r w:rsidRPr="00372F3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29.12.2021 № 685 «</w:t>
      </w:r>
      <w:r w:rsidRPr="00372F3D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proofErr w:type="gramEnd"/>
      <w:r w:rsidRPr="00372F3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06603">
        <w:rPr>
          <w:rFonts w:ascii="Times New Roman" w:hAnsi="Times New Roman" w:cs="Times New Roman"/>
          <w:sz w:val="28"/>
          <w:szCs w:val="28"/>
        </w:rPr>
        <w:t xml:space="preserve"> </w:t>
      </w:r>
      <w:r w:rsidRPr="00372F3D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2019-2024 годы</w:t>
      </w:r>
      <w:r w:rsidR="00106603">
        <w:rPr>
          <w:rFonts w:ascii="Times New Roman" w:hAnsi="Times New Roman" w:cs="Times New Roman"/>
          <w:sz w:val="28"/>
          <w:szCs w:val="28"/>
        </w:rPr>
        <w:t xml:space="preserve"> </w:t>
      </w:r>
      <w:r w:rsidRPr="00372F3D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 в новой редакции»</w:t>
      </w:r>
      <w:r w:rsidR="009765A2" w:rsidRPr="00372F3D">
        <w:rPr>
          <w:rFonts w:ascii="Times New Roman" w:hAnsi="Times New Roman" w:cs="Times New Roman"/>
          <w:sz w:val="28"/>
          <w:szCs w:val="28"/>
        </w:rPr>
        <w:t>.</w:t>
      </w:r>
    </w:p>
    <w:p w:rsidR="00F2290B" w:rsidRPr="00372F3D" w:rsidRDefault="00F2290B" w:rsidP="009765A2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2F3D">
        <w:rPr>
          <w:rFonts w:ascii="Times New Roman" w:hAnsi="Times New Roman" w:cs="Times New Roman"/>
          <w:b w:val="0"/>
          <w:sz w:val="28"/>
          <w:szCs w:val="28"/>
        </w:rPr>
        <w:t>Настоящее заключение подготовлено</w:t>
      </w:r>
      <w:r w:rsidR="004712C0" w:rsidRPr="00372F3D">
        <w:rPr>
          <w:rFonts w:ascii="Times New Roman" w:hAnsi="Times New Roman" w:cs="Times New Roman"/>
          <w:b w:val="0"/>
          <w:sz w:val="28"/>
          <w:szCs w:val="28"/>
        </w:rPr>
        <w:t xml:space="preserve"> впервые.</w:t>
      </w:r>
    </w:p>
    <w:p w:rsidR="004712C0" w:rsidRPr="00372F3D" w:rsidRDefault="00F2290B" w:rsidP="001655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3D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в сроки</w:t>
      </w:r>
      <w:r w:rsidR="00372F3D" w:rsidRPr="00372F3D">
        <w:rPr>
          <w:rFonts w:ascii="Times New Roman" w:hAnsi="Times New Roman" w:cs="Times New Roman"/>
          <w:sz w:val="28"/>
          <w:szCs w:val="28"/>
        </w:rPr>
        <w:t xml:space="preserve"> </w:t>
      </w:r>
      <w:r w:rsidR="00C845CD" w:rsidRPr="00372F3D">
        <w:rPr>
          <w:rFonts w:ascii="Times New Roman" w:hAnsi="Times New Roman" w:cs="Times New Roman"/>
          <w:sz w:val="28"/>
          <w:szCs w:val="28"/>
        </w:rPr>
        <w:t>с</w:t>
      </w:r>
      <w:r w:rsidR="00372F3D" w:rsidRPr="00372F3D">
        <w:rPr>
          <w:rFonts w:ascii="Times New Roman" w:hAnsi="Times New Roman" w:cs="Times New Roman"/>
          <w:sz w:val="28"/>
          <w:szCs w:val="28"/>
        </w:rPr>
        <w:t xml:space="preserve"> </w:t>
      </w:r>
      <w:r w:rsidR="00FD6383" w:rsidRPr="00372F3D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04737" w:rsidRPr="00372F3D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A61DB7" w:rsidRPr="00372F3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FD6383" w:rsidRPr="00372F3D">
        <w:rPr>
          <w:rFonts w:ascii="Times New Roman" w:hAnsi="Times New Roman" w:cs="Times New Roman"/>
          <w:color w:val="000000"/>
          <w:sz w:val="28"/>
          <w:szCs w:val="28"/>
        </w:rPr>
        <w:t>3 г. по 21</w:t>
      </w:r>
      <w:r w:rsidR="00804737" w:rsidRPr="00372F3D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A61DB7" w:rsidRPr="00372F3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FD6383" w:rsidRPr="00372F3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61DB7" w:rsidRPr="00372F3D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372F3D" w:rsidRPr="00372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2C0" w:rsidRPr="00372F3D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При проведении публичных консультаций предложений не поступило.</w:t>
      </w:r>
    </w:p>
    <w:p w:rsidR="00372F3D" w:rsidRPr="00372F3D" w:rsidRDefault="004712C0" w:rsidP="008A525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2F3D">
        <w:rPr>
          <w:rFonts w:ascii="Times New Roman" w:hAnsi="Times New Roman" w:cs="Times New Roman"/>
          <w:sz w:val="28"/>
          <w:szCs w:val="28"/>
        </w:rPr>
        <w:t>И</w:t>
      </w:r>
      <w:r w:rsidR="00F2290B" w:rsidRPr="00372F3D">
        <w:rPr>
          <w:rFonts w:ascii="Times New Roman" w:hAnsi="Times New Roman" w:cs="Times New Roman"/>
          <w:sz w:val="28"/>
          <w:szCs w:val="28"/>
        </w:rPr>
        <w:t>нформация об экспертизе нормативного правового</w:t>
      </w:r>
      <w:r w:rsidR="00F2290B" w:rsidRPr="0028473C">
        <w:rPr>
          <w:rFonts w:ascii="Times New Roman" w:hAnsi="Times New Roman" w:cs="Times New Roman"/>
          <w:sz w:val="28"/>
          <w:szCs w:val="28"/>
        </w:rPr>
        <w:t xml:space="preserve"> акта размещена уполномоченным органом на официальном сайте по адресу</w:t>
      </w:r>
      <w:r w:rsidR="001528A5" w:rsidRPr="0028473C"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  <w:r w:rsidR="001F494A" w:rsidRPr="00372F3D">
        <w:rPr>
          <w:rFonts w:ascii="Times New Roman" w:hAnsi="Times New Roman" w:cs="Times New Roman"/>
          <w:sz w:val="28"/>
          <w:szCs w:val="28"/>
        </w:rPr>
        <w:fldChar w:fldCharType="begin"/>
      </w:r>
      <w:r w:rsidR="00372F3D" w:rsidRPr="00372F3D">
        <w:rPr>
          <w:rFonts w:ascii="Times New Roman" w:hAnsi="Times New Roman" w:cs="Times New Roman"/>
          <w:sz w:val="28"/>
          <w:szCs w:val="28"/>
        </w:rPr>
        <w:instrText xml:space="preserve"> HYPERLINK "https://bobrovskij-r20.gosweb.gosuslugi.ru/deyatelnost/ekonomika-otsenka-reguliruyuschego-vozdeystviya/publichnye-konsultatsii-1/" </w:instrText>
      </w:r>
      <w:r w:rsidR="001F494A" w:rsidRPr="00372F3D">
        <w:rPr>
          <w:rFonts w:ascii="Times New Roman" w:hAnsi="Times New Roman" w:cs="Times New Roman"/>
          <w:sz w:val="28"/>
          <w:szCs w:val="28"/>
        </w:rPr>
        <w:fldChar w:fldCharType="separate"/>
      </w:r>
      <w:r w:rsidR="00372F3D" w:rsidRPr="00372F3D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https://bobrovskij-r20.gosweb.gosuslugi.ru/deyatelnost/ekonomika-otsenka-reguliruyuschego-vozdeystviya/publichnye-konsultatsii-1/</w:t>
      </w:r>
      <w:r w:rsidR="001F494A" w:rsidRPr="00372F3D">
        <w:rPr>
          <w:rFonts w:ascii="Times New Roman" w:hAnsi="Times New Roman" w:cs="Times New Roman"/>
          <w:sz w:val="28"/>
          <w:szCs w:val="28"/>
        </w:rPr>
        <w:fldChar w:fldCharType="end"/>
      </w:r>
    </w:p>
    <w:p w:rsidR="00FB7A2B" w:rsidRPr="00DE2456" w:rsidRDefault="004712C0" w:rsidP="008A525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На основе проведенной </w:t>
      </w:r>
      <w:r w:rsidR="00FB7A2B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экспертизы</w:t>
      </w: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решения с учетом информации, представленной разработчиком в сводном отчете, сделаны следующие в</w:t>
      </w: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ы</w:t>
      </w: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воды:</w:t>
      </w:r>
    </w:p>
    <w:p w:rsidR="00372F3D" w:rsidRPr="00DE2456" w:rsidRDefault="00302F0D" w:rsidP="001655BF">
      <w:pPr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302F0D">
        <w:rPr>
          <w:rFonts w:ascii="Times New Roman" w:hAnsi="Times New Roman" w:cs="Times New Roman"/>
          <w:sz w:val="28"/>
          <w:szCs w:val="28"/>
        </w:rPr>
        <w:t>установлено наличие достаточного обоснования решения проблемы, предлагаемым способом правового регулирования,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не выявлены положения, вводящие избыточные обязанности, запреты и ограничения для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деятельности или способствующие их введению, а также положения, способствующие возникновению необоснованных расходов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деятельности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, а также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бюджета </w:t>
      </w:r>
      <w:r w:rsidR="00372F3D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Бобровского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муниципального района.</w:t>
      </w:r>
    </w:p>
    <w:p w:rsidR="00372F3D" w:rsidRDefault="00372F3D" w:rsidP="00372F3D">
      <w:pPr>
        <w:spacing w:after="0" w:line="240" w:lineRule="auto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Заместитель главы администрации </w:t>
      </w:r>
    </w:p>
    <w:p w:rsidR="00372F3D" w:rsidRDefault="00372F3D" w:rsidP="00372F3D">
      <w:pPr>
        <w:spacing w:after="0" w:line="240" w:lineRule="auto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Бобровского муниципального района </w:t>
      </w:r>
    </w:p>
    <w:p w:rsidR="004712C0" w:rsidRDefault="00372F3D" w:rsidP="00372F3D">
      <w:pPr>
        <w:spacing w:after="0" w:line="240" w:lineRule="auto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Воронежской области                                                   В.Н. </w:t>
      </w:r>
      <w:proofErr w:type="spellStart"/>
      <w:r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Чечелев</w:t>
      </w:r>
      <w:proofErr w:type="spellEnd"/>
    </w:p>
    <w:p w:rsidR="00F82BB5" w:rsidRDefault="00F82BB5" w:rsidP="001655BF">
      <w:pPr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</w:p>
    <w:sectPr w:rsidR="00F82BB5" w:rsidSect="00372F3D">
      <w:pgSz w:w="11906" w:h="16838"/>
      <w:pgMar w:top="1134" w:right="567" w:bottom="142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828D5"/>
    <w:rsid w:val="00016854"/>
    <w:rsid w:val="00020B28"/>
    <w:rsid w:val="0002644C"/>
    <w:rsid w:val="00030125"/>
    <w:rsid w:val="00056457"/>
    <w:rsid w:val="000666C1"/>
    <w:rsid w:val="00074219"/>
    <w:rsid w:val="00096B32"/>
    <w:rsid w:val="000E670A"/>
    <w:rsid w:val="00106603"/>
    <w:rsid w:val="00114DC5"/>
    <w:rsid w:val="0011618A"/>
    <w:rsid w:val="001352AD"/>
    <w:rsid w:val="001528A5"/>
    <w:rsid w:val="001655BF"/>
    <w:rsid w:val="0019511C"/>
    <w:rsid w:val="001A6221"/>
    <w:rsid w:val="001C44F5"/>
    <w:rsid w:val="001E4258"/>
    <w:rsid w:val="001F494A"/>
    <w:rsid w:val="00226123"/>
    <w:rsid w:val="00230C4F"/>
    <w:rsid w:val="00234D0B"/>
    <w:rsid w:val="0027102F"/>
    <w:rsid w:val="0028473C"/>
    <w:rsid w:val="002863A1"/>
    <w:rsid w:val="002905E9"/>
    <w:rsid w:val="002B33C4"/>
    <w:rsid w:val="002C6293"/>
    <w:rsid w:val="002C6D79"/>
    <w:rsid w:val="00302F0D"/>
    <w:rsid w:val="00372F3D"/>
    <w:rsid w:val="003B043A"/>
    <w:rsid w:val="003F07E3"/>
    <w:rsid w:val="0041082A"/>
    <w:rsid w:val="00457164"/>
    <w:rsid w:val="004712C0"/>
    <w:rsid w:val="004A193A"/>
    <w:rsid w:val="004A7DDE"/>
    <w:rsid w:val="004F7DB5"/>
    <w:rsid w:val="0050157F"/>
    <w:rsid w:val="005129AC"/>
    <w:rsid w:val="005D5384"/>
    <w:rsid w:val="005E10B2"/>
    <w:rsid w:val="006B2D39"/>
    <w:rsid w:val="006D2574"/>
    <w:rsid w:val="00742065"/>
    <w:rsid w:val="007636BC"/>
    <w:rsid w:val="00764F0B"/>
    <w:rsid w:val="007828D5"/>
    <w:rsid w:val="00783427"/>
    <w:rsid w:val="007D760F"/>
    <w:rsid w:val="00804737"/>
    <w:rsid w:val="0086696D"/>
    <w:rsid w:val="008751B5"/>
    <w:rsid w:val="00887D02"/>
    <w:rsid w:val="008A2061"/>
    <w:rsid w:val="008A5250"/>
    <w:rsid w:val="008F425E"/>
    <w:rsid w:val="00926280"/>
    <w:rsid w:val="00961A22"/>
    <w:rsid w:val="00971FB7"/>
    <w:rsid w:val="009765A2"/>
    <w:rsid w:val="009B3930"/>
    <w:rsid w:val="009D466B"/>
    <w:rsid w:val="009E606D"/>
    <w:rsid w:val="00A01A66"/>
    <w:rsid w:val="00A3018C"/>
    <w:rsid w:val="00A33FC8"/>
    <w:rsid w:val="00A61DB7"/>
    <w:rsid w:val="00A72574"/>
    <w:rsid w:val="00A74703"/>
    <w:rsid w:val="00AC7EE0"/>
    <w:rsid w:val="00AD2321"/>
    <w:rsid w:val="00B05941"/>
    <w:rsid w:val="00B43A32"/>
    <w:rsid w:val="00BE4965"/>
    <w:rsid w:val="00C27136"/>
    <w:rsid w:val="00C744BB"/>
    <w:rsid w:val="00C845CD"/>
    <w:rsid w:val="00C94731"/>
    <w:rsid w:val="00CB7AA8"/>
    <w:rsid w:val="00D20882"/>
    <w:rsid w:val="00D57166"/>
    <w:rsid w:val="00D858E0"/>
    <w:rsid w:val="00DD5766"/>
    <w:rsid w:val="00DD6D37"/>
    <w:rsid w:val="00DE2456"/>
    <w:rsid w:val="00E00A56"/>
    <w:rsid w:val="00E34332"/>
    <w:rsid w:val="00E4371D"/>
    <w:rsid w:val="00EB51D5"/>
    <w:rsid w:val="00F2290B"/>
    <w:rsid w:val="00F30995"/>
    <w:rsid w:val="00F82BB5"/>
    <w:rsid w:val="00F9453D"/>
    <w:rsid w:val="00FB0DC0"/>
    <w:rsid w:val="00FB7A2B"/>
    <w:rsid w:val="00FD023B"/>
    <w:rsid w:val="00FD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5A653E"/>
  </w:style>
  <w:style w:type="character" w:customStyle="1" w:styleId="FontStyle14">
    <w:name w:val="Font Style14"/>
    <w:basedOn w:val="a0"/>
    <w:qFormat/>
    <w:rsid w:val="007828D5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7828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828D5"/>
    <w:pPr>
      <w:spacing w:after="140"/>
    </w:pPr>
  </w:style>
  <w:style w:type="paragraph" w:styleId="a5">
    <w:name w:val="List"/>
    <w:basedOn w:val="a4"/>
    <w:rsid w:val="007828D5"/>
    <w:rPr>
      <w:rFonts w:cs="Arial"/>
    </w:rPr>
  </w:style>
  <w:style w:type="paragraph" w:customStyle="1" w:styleId="10">
    <w:name w:val="Название объекта1"/>
    <w:basedOn w:val="a"/>
    <w:qFormat/>
    <w:rsid w:val="007828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828D5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C7108"/>
    <w:pPr>
      <w:ind w:left="720"/>
      <w:contextualSpacing/>
    </w:pPr>
  </w:style>
  <w:style w:type="table" w:styleId="a8">
    <w:name w:val="Table Grid"/>
    <w:basedOn w:val="a1"/>
    <w:uiPriority w:val="59"/>
    <w:rsid w:val="001267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20B28"/>
    <w:rPr>
      <w:b/>
      <w:bCs/>
    </w:rPr>
  </w:style>
  <w:style w:type="paragraph" w:customStyle="1" w:styleId="Title">
    <w:name w:val="Title!Название НПА"/>
    <w:basedOn w:val="a"/>
    <w:rsid w:val="002C6293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footer"/>
    <w:basedOn w:val="a"/>
    <w:link w:val="ab"/>
    <w:rsid w:val="00302F0D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02F0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A52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Ольга Александровна</dc:creator>
  <dc:description/>
  <cp:lastModifiedBy>user</cp:lastModifiedBy>
  <cp:revision>130</cp:revision>
  <cp:lastPrinted>2021-05-24T14:47:00Z</cp:lastPrinted>
  <dcterms:created xsi:type="dcterms:W3CDTF">2020-06-01T06:18:00Z</dcterms:created>
  <dcterms:modified xsi:type="dcterms:W3CDTF">2024-02-07T11:38:00Z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