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F51B7" w14:textId="77777777" w:rsidR="00420A54" w:rsidRDefault="00BC4476" w:rsidP="00420A54">
      <w:pPr>
        <w:ind w:firstLine="567"/>
        <w:jc w:val="center"/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</w:pPr>
      <w:r w:rsidRPr="00D450EF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 xml:space="preserve">Уведомление </w:t>
      </w:r>
    </w:p>
    <w:p w14:paraId="7BF5464D" w14:textId="017DEDAD" w:rsidR="00DE40B2" w:rsidRPr="008963A0" w:rsidRDefault="007A2635" w:rsidP="00420A54">
      <w:pPr>
        <w:ind w:firstLine="567"/>
        <w:jc w:val="center"/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</w:pPr>
      <w:r w:rsidRPr="008963A0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>о проведении общественных обсуждений по объектам государственной экологической экспертизы, содержащим предварительные материалы оценки воздействия на окружающую среду на пестициды и агрохимикаты</w:t>
      </w:r>
      <w:r w:rsidR="007B428E" w:rsidRPr="008963A0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>.</w:t>
      </w:r>
    </w:p>
    <w:p w14:paraId="14098834" w14:textId="77777777" w:rsidR="007B428E" w:rsidRPr="00D450EF" w:rsidRDefault="007B428E" w:rsidP="007B428E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</w:p>
    <w:p w14:paraId="3E06CA85" w14:textId="24AF6D88" w:rsidR="0022230F" w:rsidRPr="00D450EF" w:rsidRDefault="0000258E" w:rsidP="00983889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D450E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ООО «</w:t>
      </w:r>
      <w:r w:rsidR="00280462" w:rsidRPr="00D450E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Экспертиза</w:t>
      </w:r>
      <w:r w:rsidRPr="00D450E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»</w:t>
      </w:r>
      <w:r w:rsidR="00C61924" w:rsidRPr="00D450E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 xml:space="preserve"> уведомляет о начале проведения общественных обсуждений </w:t>
      </w:r>
      <w:r w:rsidR="00A94CE0" w:rsidRPr="00D450E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по объект</w:t>
      </w:r>
      <w:r w:rsidR="001C423E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ам</w:t>
      </w:r>
      <w:r w:rsidR="00A94CE0" w:rsidRPr="00D450E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 xml:space="preserve"> государственной экологической экспертизы федерального уровня -  проект</w:t>
      </w:r>
      <w:r w:rsidR="00A5465E" w:rsidRPr="00D450E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а</w:t>
      </w:r>
      <w:r w:rsidR="001C423E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м</w:t>
      </w:r>
      <w:r w:rsidR="00A94CE0" w:rsidRPr="00D450E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 xml:space="preserve"> технической документации на пестицид</w:t>
      </w:r>
      <w:r w:rsidR="001C423E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ы и агрохимикаты</w:t>
      </w:r>
      <w:r w:rsidR="00A5465E" w:rsidRPr="00D450E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.</w:t>
      </w:r>
    </w:p>
    <w:p w14:paraId="5A27FB20" w14:textId="77777777" w:rsidR="00C61924" w:rsidRPr="00D450EF" w:rsidRDefault="00C61924" w:rsidP="00983889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</w:p>
    <w:p w14:paraId="0B96F8A1" w14:textId="022E178B" w:rsidR="00DE40B2" w:rsidRPr="00D450EF" w:rsidRDefault="00DE40B2" w:rsidP="00013DA0">
      <w:pPr>
        <w:pStyle w:val="af4"/>
        <w:spacing w:before="0" w:beforeAutospacing="0" w:after="0" w:afterAutospacing="0" w:line="288" w:lineRule="atLeast"/>
        <w:ind w:firstLine="540"/>
        <w:jc w:val="both"/>
      </w:pPr>
      <w:r w:rsidRPr="00D450EF">
        <w:rPr>
          <w:b/>
          <w:bCs/>
        </w:rPr>
        <w:t>Заказчик</w:t>
      </w:r>
      <w:r w:rsidR="00790DB9" w:rsidRPr="00D450EF">
        <w:rPr>
          <w:b/>
          <w:bCs/>
        </w:rPr>
        <w:t xml:space="preserve"> (</w:t>
      </w:r>
      <w:r w:rsidRPr="00D450EF">
        <w:rPr>
          <w:b/>
          <w:bCs/>
        </w:rPr>
        <w:t>исполнитель</w:t>
      </w:r>
      <w:r w:rsidR="00790DB9" w:rsidRPr="00D450EF">
        <w:rPr>
          <w:b/>
          <w:bCs/>
        </w:rPr>
        <w:t xml:space="preserve">), </w:t>
      </w:r>
      <w:r w:rsidR="00790DB9" w:rsidRPr="00D450EF">
        <w:rPr>
          <w:b/>
        </w:rPr>
        <w:t>отвечающий за подготовку документации</w:t>
      </w:r>
      <w:r w:rsidR="0022230F" w:rsidRPr="00D450EF">
        <w:rPr>
          <w:b/>
          <w:bCs/>
        </w:rPr>
        <w:t>:</w:t>
      </w:r>
    </w:p>
    <w:p w14:paraId="10F6809A" w14:textId="0F030083" w:rsidR="00280462" w:rsidRPr="00D450EF" w:rsidRDefault="003916A7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«Экспертиза» (</w:t>
      </w:r>
      <w:r w:rsidR="0000258E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280462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«Экспертиза»</w:t>
      </w: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90DB9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258E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462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1223600020698</w:t>
      </w:r>
      <w:r w:rsidR="00790DB9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0462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3602013323</w:t>
      </w:r>
      <w:r w:rsidR="00B86F05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0462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A77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 397706, Воронежская область, м.р-н Бобровский, г.п. город Бобров, г. Бобров, ул. Гагарина, д. 163</w:t>
      </w:r>
      <w:r w:rsidR="00886EE8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A77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Б, офис 1</w:t>
      </w:r>
      <w:r w:rsidR="00280462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телефон: +7</w:t>
      </w:r>
      <w:r w:rsidR="00F33AEA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80462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908</w:t>
      </w:r>
      <w:r w:rsidR="00F33AEA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0462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136-67-86, электронная почта: </w:t>
      </w:r>
      <w:hyperlink r:id="rId8" w:history="1">
        <w:r w:rsidR="00280462" w:rsidRPr="00D450EF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expertise-2022@yandex.ru</w:t>
        </w:r>
      </w:hyperlink>
      <w:r w:rsidR="00280462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8D397D" w14:textId="5D8FFD0F" w:rsidR="00AA56C0" w:rsidRPr="00D450EF" w:rsidRDefault="00790DB9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Уполномоченный орган, </w:t>
      </w:r>
      <w:r w:rsidR="00DE40B2" w:rsidRPr="00D45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</w:t>
      </w:r>
      <w:r w:rsidR="00FE0020" w:rsidRPr="00D45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="00DE40B2" w:rsidRPr="00D45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r w:rsidR="004B40BE" w:rsidRPr="00D45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проведение </w:t>
      </w:r>
      <w:r w:rsidR="00DE40B2" w:rsidRPr="00D45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общественных обсуждений</w:t>
      </w:r>
      <w:r w:rsidR="00AA56C0" w:rsidRPr="00D45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15936626" w14:textId="48F03FBC" w:rsidR="00AA56C0" w:rsidRPr="00D450EF" w:rsidRDefault="0000258E" w:rsidP="00A53D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Бобровского муниципального района Воронежской области (397700, г. Бобров, Воронежская область, ул. Кирова, д. 32А, телефон: 8-474-504-11-05, электронная почта: </w:t>
      </w:r>
      <w:hyperlink r:id="rId9" w:history="1">
        <w:r w:rsidR="004B40BE" w:rsidRPr="00D450EF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bobr1@govvrn.ru</w:t>
        </w:r>
      </w:hyperlink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83D837A" w14:textId="4CC333F4" w:rsidR="004B40BE" w:rsidRPr="00D450EF" w:rsidRDefault="00B86F05" w:rsidP="004B40BE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</w:t>
      </w:r>
      <w:r w:rsidR="004B40BE" w:rsidRPr="00D4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бъект</w:t>
      </w:r>
      <w:r w:rsidR="00A5465E" w:rsidRPr="00D4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B40BE" w:rsidRPr="00D4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общественных обсуждений:</w:t>
      </w:r>
    </w:p>
    <w:p w14:paraId="3AE98802" w14:textId="48FC5D22" w:rsidR="004B40BE" w:rsidRDefault="004B40BE" w:rsidP="004B40B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B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B4059B"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5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документации</w:t>
      </w:r>
      <w:r w:rsidR="007F7F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</w:t>
      </w:r>
      <w:r w:rsidR="00A5465E" w:rsidRPr="0045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предварительные</w:t>
      </w:r>
      <w:r w:rsidRPr="0045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ОВОС</w:t>
      </w:r>
      <w:r w:rsidR="0045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BA1"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пестициды:</w:t>
      </w:r>
    </w:p>
    <w:p w14:paraId="3BEBA61E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Бетаниум, КЭ (112 г/л этофумзата + 91 г/л фенмедифама + 71 г/л десмедифама)</w:t>
      </w:r>
    </w:p>
    <w:p w14:paraId="5A50AF5A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Апроватор Ультра, КЭ (68 г/л клодинафоп-пропаргила + 54,5 г/л пиноксадена + 31 г/л антидота клоквинтосет-мексила);</w:t>
      </w:r>
    </w:p>
    <w:p w14:paraId="64640375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Зенкошанс Голд, КЭ (707 г/л просульфокарба + 100 г/л метрибузина);</w:t>
      </w:r>
    </w:p>
    <w:p w14:paraId="6BE591B1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Коалиция, КЭ (150 г/л спироксамина + 125 г/л тебуконазола + 110 г/л азоксистробина);</w:t>
      </w:r>
    </w:p>
    <w:p w14:paraId="61132C9C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Мушкетер, КС (200 г/л хлорантранилипрола);</w:t>
      </w:r>
    </w:p>
    <w:p w14:paraId="37A33982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Подиумакс, МКЭ (125 г/л галоксифоп-П-метила + 60 г/л квизалофоп-П-тефурила);</w:t>
      </w:r>
    </w:p>
    <w:p w14:paraId="0BE20C18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Прозаро Квантум, КЭ (80 г/л протиоконазола + 160 г/л тебуконазола);</w:t>
      </w:r>
    </w:p>
    <w:p w14:paraId="79F69C5A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Спарта, ВДГ (375 г/кг тифенсульфурон-метила + 135 г/кг метсульфурон-метила);</w:t>
      </w:r>
    </w:p>
    <w:p w14:paraId="04D92C46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Цепеллин, КЭ (100 г/л альфа-циперметрина);</w:t>
      </w:r>
    </w:p>
    <w:p w14:paraId="1A842B69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Шанситек Дуо, КЭ (63 г/л бифентрина + 41,5 г/л абамектина);</w:t>
      </w:r>
    </w:p>
    <w:p w14:paraId="5B82148A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Абордаж, КЭ (200 г/л флуроксипира + 10 г/л флорасулама);</w:t>
      </w:r>
    </w:p>
    <w:p w14:paraId="285AD138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Аншлаг, КС (500 г/л хлороталонила);</w:t>
      </w:r>
    </w:p>
    <w:p w14:paraId="3F191814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Глифот, ВР (360 г/л глифосата кислоты (изопропиламинная соль);</w:t>
      </w:r>
    </w:p>
    <w:p w14:paraId="40BD7CB9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Голиаф, ВР (540 г/л глифосата кислоты (калиевая соль);</w:t>
      </w:r>
    </w:p>
    <w:p w14:paraId="4066ADA8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Мидас, СЭ (410 г/л 2,4 – Д кислоты (сложный 2-этилгексиловый эфир) + 15 г/л флорасулама);</w:t>
      </w:r>
    </w:p>
    <w:p w14:paraId="3E20E7D0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Перфектус, ВДГ (750 г/кг тифенсульфурон-метила);</w:t>
      </w:r>
    </w:p>
    <w:p w14:paraId="0F69F1FA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Флоризель, КС (500 г/л флуазинама);</w:t>
      </w:r>
    </w:p>
    <w:p w14:paraId="6E74CE5F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ПроТэб, КМЭ (300 г/л пропиконазола + 200 г/л тебуконазола);</w:t>
      </w:r>
    </w:p>
    <w:p w14:paraId="121E0874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Оплот Трио, ВСК (90 г/л дифеноконазола + 45 г/л тебуконазола + 40 г/л азоксистробина);</w:t>
      </w:r>
    </w:p>
    <w:p w14:paraId="2536FA06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Грейт, МД (90 г/л тифенсульфурон-метила + 24 г/л флуметсулама + 18 г/л флорасулама);</w:t>
      </w:r>
    </w:p>
    <w:p w14:paraId="49226E47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Алиадо, КЭ (400 г/л хлорпирифоса + 20 г/л бифентрина);</w:t>
      </w:r>
    </w:p>
    <w:p w14:paraId="48ED792D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Пропонит Дуо, КЭ (720 г/л пропизохлора + 30 г/л кломазона);</w:t>
      </w:r>
    </w:p>
    <w:p w14:paraId="5ED18B74" w14:textId="594E95F4" w:rsidR="00533EDE" w:rsidRPr="008963A0" w:rsidRDefault="008963A0" w:rsidP="008963A0">
      <w:pPr>
        <w:spacing w:line="276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Пропонит, КЭ (720 г/л пропизохлора).</w:t>
      </w:r>
    </w:p>
    <w:p w14:paraId="27DFB74F" w14:textId="77777777" w:rsidR="00533EDE" w:rsidRPr="008963A0" w:rsidRDefault="00533EDE" w:rsidP="00533ED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82731" w14:textId="148DB128" w:rsidR="00533EDE" w:rsidRPr="008963A0" w:rsidRDefault="00533EDE" w:rsidP="00450BA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Проекты технической документации</w:t>
      </w:r>
      <w:r w:rsidR="007F7FC8" w:rsidRPr="007F7F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</w:t>
      </w:r>
      <w:r w:rsidR="00450BA1"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предварительные материалы ОВОС </w:t>
      </w: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агрохимикаты: </w:t>
      </w:r>
    </w:p>
    <w:p w14:paraId="52E28CE1" w14:textId="77777777" w:rsidR="008963A0" w:rsidRPr="008963A0" w:rsidRDefault="008963A0" w:rsidP="008963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Стернеед;</w:t>
      </w:r>
    </w:p>
    <w:p w14:paraId="58436EA0" w14:textId="77777777" w:rsidR="008963A0" w:rsidRPr="008963A0" w:rsidRDefault="008963A0" w:rsidP="008963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Агрогумисил;</w:t>
      </w:r>
    </w:p>
    <w:p w14:paraId="2DF7D6A1" w14:textId="77777777" w:rsidR="008963A0" w:rsidRPr="008963A0" w:rsidRDefault="008963A0" w:rsidP="008963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МС СЕТ;</w:t>
      </w:r>
    </w:p>
    <w:p w14:paraId="17F1A48D" w14:textId="77777777" w:rsidR="008963A0" w:rsidRPr="008963A0" w:rsidRDefault="008963A0" w:rsidP="008963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Биомастер марки: конский, птичий, биогумусный, компостный, конская сила; </w:t>
      </w:r>
    </w:p>
    <w:p w14:paraId="2C426255" w14:textId="77777777" w:rsidR="008963A0" w:rsidRPr="008963A0" w:rsidRDefault="008963A0" w:rsidP="008963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Удобрение органическое: Куриный помет ферментированный Дукчинский;</w:t>
      </w:r>
    </w:p>
    <w:p w14:paraId="09C317B2" w14:textId="77777777" w:rsidR="008963A0" w:rsidRPr="008963A0" w:rsidRDefault="008963A0" w:rsidP="008963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Удобрение жидкое органоминеральное Агрос марки: Агрос Рост, Агрос Вита, Агрос Медь-хелат, Агрос Молибден-хелат, Агрос Бор-Молибден, Агрос Калий, Агрос Бор, Агрос Кальций, Агрос Азот-Сера, Агрос Профи, Агрос Цинк АК, Агрос Фосфор-Калий-Марганец;</w:t>
      </w:r>
    </w:p>
    <w:p w14:paraId="1C70BFB7" w14:textId="77777777" w:rsidR="008963A0" w:rsidRPr="008963A0" w:rsidRDefault="008963A0" w:rsidP="008963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Изагри-К марки: Форс Питание, Азот, Фосфор, Калий, Бор, Калий Плюс;</w:t>
      </w:r>
    </w:p>
    <w:p w14:paraId="2C777DDD" w14:textId="77777777" w:rsidR="008963A0" w:rsidRPr="008963A0" w:rsidRDefault="008963A0" w:rsidP="008963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Гумино-минеральное удобрение Гумат;</w:t>
      </w:r>
    </w:p>
    <w:p w14:paraId="7F244B77" w14:textId="77777777" w:rsidR="008963A0" w:rsidRPr="008963A0" w:rsidRDefault="008963A0" w:rsidP="008963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Водорастворимое удобрение марки: А, Б, В, Г, Д;</w:t>
      </w:r>
    </w:p>
    <w:p w14:paraId="2E701FAC" w14:textId="77777777" w:rsidR="008963A0" w:rsidRPr="008963A0" w:rsidRDefault="008963A0" w:rsidP="008963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Удобрение органоминеральное КомплеМет марка Эластико;</w:t>
      </w:r>
    </w:p>
    <w:p w14:paraId="1E7BE4AD" w14:textId="77777777" w:rsidR="008963A0" w:rsidRPr="008963A0" w:rsidRDefault="008963A0" w:rsidP="008963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Удобрение комплексное КомплеМет марка Кальций+Магний;</w:t>
      </w:r>
    </w:p>
    <w:p w14:paraId="12007680" w14:textId="77777777" w:rsidR="008963A0" w:rsidRPr="008963A0" w:rsidRDefault="008963A0" w:rsidP="008963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Микроудобрение КомплеМет марка Кремний;</w:t>
      </w:r>
    </w:p>
    <w:p w14:paraId="36CEC213" w14:textId="77777777" w:rsidR="008963A0" w:rsidRPr="008963A0" w:rsidRDefault="008963A0" w:rsidP="008963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Удобрение комплексное КомплеМет марка Магний;</w:t>
      </w:r>
    </w:p>
    <w:p w14:paraId="34F827DF" w14:textId="77777777" w:rsidR="008963A0" w:rsidRPr="008963A0" w:rsidRDefault="008963A0" w:rsidP="008963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Оптимайзер;</w:t>
      </w:r>
    </w:p>
    <w:p w14:paraId="2F1E6F1A" w14:textId="77777777" w:rsidR="008963A0" w:rsidRPr="008963A0" w:rsidRDefault="008963A0" w:rsidP="008963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Агринос 2+;</w:t>
      </w:r>
    </w:p>
    <w:p w14:paraId="3D991129" w14:textId="77777777" w:rsidR="008963A0" w:rsidRPr="008963A0" w:rsidRDefault="008963A0" w:rsidP="008963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Агровин марки: Агровин Мn-Сu-Zn-Плюс; Агровин Мg-Zn-В-Плюс; Агровин Са-Плюс;</w:t>
      </w:r>
    </w:p>
    <w:p w14:paraId="34342E22" w14:textId="77777777" w:rsidR="008963A0" w:rsidRPr="008963A0" w:rsidRDefault="008963A0" w:rsidP="008963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Агровин В-Мо; Агровин Микро-Микс;</w:t>
      </w:r>
    </w:p>
    <w:p w14:paraId="50B83953" w14:textId="50DA98D4" w:rsidR="00533EDE" w:rsidRPr="008963A0" w:rsidRDefault="008963A0" w:rsidP="008963A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Алтасол.</w:t>
      </w:r>
    </w:p>
    <w:p w14:paraId="5C4219EE" w14:textId="77777777" w:rsidR="004B40BE" w:rsidRPr="00D450EF" w:rsidRDefault="004B40BE" w:rsidP="00A53D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2FC6D" w14:textId="50B7480D" w:rsidR="00DE40B2" w:rsidRDefault="00DE40B2" w:rsidP="00A53D00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планируемой хозяйственной и иной деятельности</w:t>
      </w:r>
      <w:r w:rsidR="00AA56C0" w:rsidRPr="00D45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150C6E4" w14:textId="77777777" w:rsidR="009653D3" w:rsidRPr="00D450EF" w:rsidRDefault="009653D3" w:rsidP="00A53D00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E7BE04" w14:textId="77777777" w:rsidR="001C423E" w:rsidRPr="00A67D7E" w:rsidRDefault="001C423E" w:rsidP="001C42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5114493"/>
      <w:bookmarkStart w:id="1" w:name="_Hlk191917067"/>
      <w:r w:rsidRPr="00A67D7E">
        <w:rPr>
          <w:rFonts w:ascii="Times New Roman" w:hAnsi="Times New Roman" w:cs="Times New Roman"/>
          <w:sz w:val="24"/>
          <w:szCs w:val="24"/>
        </w:rPr>
        <w:t>Проекты технической документации на пестициды:</w:t>
      </w:r>
    </w:p>
    <w:p w14:paraId="2E82E38B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Бетаниум, КЭ (112 г/л этофумзата + 91 г/л фенмедифама + 71 г/л десмедифама)</w:t>
      </w:r>
    </w:p>
    <w:p w14:paraId="6E6015E6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Апроватор Ультра, КЭ (68 г/л клодинафоп-пропаргила + 54,5 г/л пиноксадена + 31 г/л антидота клоквинтосет-мексила);</w:t>
      </w:r>
    </w:p>
    <w:p w14:paraId="7735008D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Зенкошанс Голд, КЭ (707 г/л просульфокарба + 100 г/л метрибузина);</w:t>
      </w:r>
    </w:p>
    <w:p w14:paraId="476325EC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Коалиция, КЭ (150 г/л спироксамина + 125 г/л тебуконазола + 110 г/л азоксистробина);</w:t>
      </w:r>
    </w:p>
    <w:p w14:paraId="41B29C96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Мушкетер, КС (200 г/л хлорантранилипрола);</w:t>
      </w:r>
    </w:p>
    <w:p w14:paraId="7C2DF5C3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Подиумакс, МКЭ (125 г/л галоксифоп-П-метила + 60 г/л квизалофоп-П-тефурила);</w:t>
      </w:r>
    </w:p>
    <w:p w14:paraId="0A3A40CA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Прозаро Квантум, КЭ (80 г/л протиоконазола + 160 г/л тебуконазола);</w:t>
      </w:r>
    </w:p>
    <w:p w14:paraId="77D43E1A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Спарта, ВДГ (375 г/кг тифенсульфурон-метила + 135 г/кг метсульфурон-метила);</w:t>
      </w:r>
    </w:p>
    <w:p w14:paraId="245F588B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Цепеллин, КЭ (100 г/л альфа-циперметрина);</w:t>
      </w:r>
    </w:p>
    <w:p w14:paraId="78D491F4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Шанситек Дуо, КЭ (63 г/л бифентрина + 41,5 г/л абамектина);</w:t>
      </w:r>
    </w:p>
    <w:p w14:paraId="0DF02618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Абордаж, КЭ (200 г/л флуроксипира + 10 г/л флорасулама);</w:t>
      </w:r>
    </w:p>
    <w:p w14:paraId="50F22249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Аншлаг, КС (500 г/л хлороталонила);</w:t>
      </w:r>
    </w:p>
    <w:p w14:paraId="741A33DE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Глифот, ВР (360 г/л глифосата кислоты (изопропиламинная соль);</w:t>
      </w:r>
    </w:p>
    <w:p w14:paraId="2C44B453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Голиаф, ВР (540 г/л глифосата кислоты (калиевая соль);</w:t>
      </w:r>
    </w:p>
    <w:p w14:paraId="62C6A48C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Мидас, СЭ (410 г/л 2,4 – Д кислоты (сложный 2-этилгексиловый эфир) + 15 г/л флорасулама);</w:t>
      </w:r>
    </w:p>
    <w:p w14:paraId="79A38B3D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Перфектус, ВДГ (750 г/кг тифенсульфурон-метила);</w:t>
      </w:r>
    </w:p>
    <w:p w14:paraId="12219115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Флоризель, КС (500 г/л флуазинама);</w:t>
      </w:r>
    </w:p>
    <w:p w14:paraId="2CC79817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ПроТэб, КМЭ (300 г/л пропиконазола + 200 г/л тебуконазола);</w:t>
      </w:r>
    </w:p>
    <w:p w14:paraId="00226C72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Оплот Трио, ВСК (90 г/л дифеноконазола + 45 г/л тебуконазола + 40 г/л азоксистробина);</w:t>
      </w:r>
    </w:p>
    <w:p w14:paraId="43A70CD5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Грейт, МД (90 г/л тифенсульфурон-метила + 24 г/л флуметсулама + 18 г/л флорасулама);</w:t>
      </w:r>
    </w:p>
    <w:p w14:paraId="7AA422CA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lastRenderedPageBreak/>
        <w:t>Алиадо, КЭ (400 г/л хлорпирифоса + 20 г/л бифентрина);</w:t>
      </w:r>
    </w:p>
    <w:p w14:paraId="05D79EB1" w14:textId="77777777" w:rsidR="008963A0" w:rsidRPr="008963A0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Пропонит Дуо, КЭ (720 г/л пропизохлора + 30 г/л кломазона);</w:t>
      </w:r>
    </w:p>
    <w:p w14:paraId="36EA0E4D" w14:textId="3BEF90CB" w:rsidR="00745806" w:rsidRPr="00A67D7E" w:rsidRDefault="008963A0" w:rsidP="008963A0">
      <w:pPr>
        <w:spacing w:line="276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63A0">
        <w:rPr>
          <w:rFonts w:ascii="Times New Roman" w:hAnsi="Times New Roman" w:cs="Times New Roman"/>
          <w:sz w:val="24"/>
          <w:szCs w:val="24"/>
          <w:lang w:val="x-none"/>
        </w:rPr>
        <w:t>Пропонит, КЭ (720 г/л пропизохлора).</w:t>
      </w:r>
    </w:p>
    <w:p w14:paraId="5F30BC70" w14:textId="77777777" w:rsidR="001C423E" w:rsidRPr="00A67D7E" w:rsidRDefault="001C423E" w:rsidP="001C423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BA08C0" w14:textId="77777777" w:rsidR="001C423E" w:rsidRPr="00A67D7E" w:rsidRDefault="001C423E" w:rsidP="001C423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7D7E">
        <w:rPr>
          <w:rFonts w:ascii="Times New Roman" w:hAnsi="Times New Roman" w:cs="Times New Roman"/>
          <w:sz w:val="24"/>
          <w:szCs w:val="24"/>
        </w:rPr>
        <w:t xml:space="preserve">Проекты технической документации на агрохимикаты: </w:t>
      </w:r>
    </w:p>
    <w:p w14:paraId="6ED05E86" w14:textId="77777777" w:rsidR="008963A0" w:rsidRPr="008963A0" w:rsidRDefault="008963A0" w:rsidP="008963A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Стернеед;</w:t>
      </w:r>
    </w:p>
    <w:p w14:paraId="4AC7327D" w14:textId="77777777" w:rsidR="008963A0" w:rsidRPr="008963A0" w:rsidRDefault="008963A0" w:rsidP="008963A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Агрогумисил;</w:t>
      </w:r>
    </w:p>
    <w:p w14:paraId="56E8D055" w14:textId="77777777" w:rsidR="008963A0" w:rsidRPr="008963A0" w:rsidRDefault="008963A0" w:rsidP="008963A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МС СЕТ;</w:t>
      </w:r>
    </w:p>
    <w:p w14:paraId="3C8D2E70" w14:textId="77777777" w:rsidR="008963A0" w:rsidRPr="008963A0" w:rsidRDefault="008963A0" w:rsidP="008963A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Биомастер марки: конский, птичий, биогумусный, компостный, конская сила; </w:t>
      </w:r>
    </w:p>
    <w:p w14:paraId="0F3B4533" w14:textId="77777777" w:rsidR="008963A0" w:rsidRPr="008963A0" w:rsidRDefault="008963A0" w:rsidP="008963A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Удобрение органическое: Куриный помет ферментированный Дукчинский;</w:t>
      </w:r>
    </w:p>
    <w:p w14:paraId="6FDA6614" w14:textId="77777777" w:rsidR="008963A0" w:rsidRPr="008963A0" w:rsidRDefault="008963A0" w:rsidP="008963A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Удобрение жидкое органоминеральное Агрос марки: Агрос Рост, Агрос Вита, Агрос Медь-хелат, Агрос Молибден-хелат, Агрос Бор-Молибден, Агрос Калий, Агрос Бор, Агрос Кальций, Агрос Азот-Сера, Агрос Профи, Агрос Цинк АК, Агрос Фосфор-Калий-Марганец;</w:t>
      </w:r>
    </w:p>
    <w:p w14:paraId="288B0215" w14:textId="77777777" w:rsidR="008963A0" w:rsidRPr="008963A0" w:rsidRDefault="008963A0" w:rsidP="008963A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Изагри-К марки: Форс Питание, Азот, Фосфор, Калий, Бор, Калий Плюс;</w:t>
      </w:r>
    </w:p>
    <w:p w14:paraId="77DB99FF" w14:textId="77777777" w:rsidR="008963A0" w:rsidRPr="008963A0" w:rsidRDefault="008963A0" w:rsidP="008963A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Гумино-минеральное удобрение Гумат;</w:t>
      </w:r>
    </w:p>
    <w:p w14:paraId="3EAFB895" w14:textId="77777777" w:rsidR="008963A0" w:rsidRPr="008963A0" w:rsidRDefault="008963A0" w:rsidP="008963A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Водорастворимое удобрение марки: А, Б, В, Г, Д;</w:t>
      </w:r>
    </w:p>
    <w:p w14:paraId="76490A29" w14:textId="77777777" w:rsidR="008963A0" w:rsidRPr="008963A0" w:rsidRDefault="008963A0" w:rsidP="008963A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Удобрение органоминеральное КомплеМет марка Эластико;</w:t>
      </w:r>
    </w:p>
    <w:p w14:paraId="6B17C585" w14:textId="77777777" w:rsidR="008963A0" w:rsidRPr="008963A0" w:rsidRDefault="008963A0" w:rsidP="008963A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Удобрение комплексное КомплеМет марка Кальций+Магний;</w:t>
      </w:r>
    </w:p>
    <w:p w14:paraId="0A017EA0" w14:textId="77777777" w:rsidR="008963A0" w:rsidRPr="008963A0" w:rsidRDefault="008963A0" w:rsidP="008963A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Микроудобрение КомплеМет марка Кремний;</w:t>
      </w:r>
    </w:p>
    <w:p w14:paraId="7663649D" w14:textId="77777777" w:rsidR="008963A0" w:rsidRPr="008963A0" w:rsidRDefault="008963A0" w:rsidP="008963A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Удобрение комплексное КомплеМет марка Магний;</w:t>
      </w:r>
    </w:p>
    <w:p w14:paraId="5E17C67B" w14:textId="77777777" w:rsidR="008963A0" w:rsidRPr="008963A0" w:rsidRDefault="008963A0" w:rsidP="008963A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Оптимайзер;</w:t>
      </w:r>
    </w:p>
    <w:p w14:paraId="512648CE" w14:textId="77777777" w:rsidR="008963A0" w:rsidRPr="008963A0" w:rsidRDefault="008963A0" w:rsidP="008963A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Агринос 2+;</w:t>
      </w:r>
    </w:p>
    <w:p w14:paraId="44C3E4CC" w14:textId="77777777" w:rsidR="008963A0" w:rsidRPr="008963A0" w:rsidRDefault="008963A0" w:rsidP="008963A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Агровин марки: Агровин Мn-Сu-Zn-Плюс; Агровин Мg-Zn-В-Плюс; Агровин Са-Плюс;</w:t>
      </w:r>
    </w:p>
    <w:p w14:paraId="2A2D3769" w14:textId="77777777" w:rsidR="008963A0" w:rsidRPr="008963A0" w:rsidRDefault="008963A0" w:rsidP="008963A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Агровин В-Мо; Агровин Микро-Микс;</w:t>
      </w:r>
    </w:p>
    <w:p w14:paraId="50E42912" w14:textId="1C35255F" w:rsidR="00FB2C09" w:rsidRPr="00A67D7E" w:rsidRDefault="008963A0" w:rsidP="008963A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Алтасол.</w:t>
      </w:r>
    </w:p>
    <w:bookmarkEnd w:id="0"/>
    <w:bookmarkEnd w:id="1"/>
    <w:p w14:paraId="6892C917" w14:textId="77777777" w:rsidR="00D450EF" w:rsidRPr="00A67D7E" w:rsidRDefault="00D450EF" w:rsidP="0045424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AF80AA" w14:textId="47F30E2E" w:rsidR="00AC52A3" w:rsidRPr="00D450EF" w:rsidRDefault="006247B4" w:rsidP="007700D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планируемой</w:t>
      </w:r>
      <w:r w:rsidR="00DE40B2" w:rsidRPr="00420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хозяйственной и иной деятельности</w:t>
      </w:r>
      <w:r w:rsidR="00AA56C0" w:rsidRPr="00D45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D45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AC52A3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осударственная регистрация </w:t>
      </w:r>
      <w:r w:rsidR="00A90AD4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</w:t>
      </w:r>
      <w:r w:rsidR="001C4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</w:t>
      </w:r>
      <w:r w:rsidR="00505FA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</w:t>
      </w:r>
      <w:r w:rsidR="001C423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химикатов</w:t>
      </w:r>
      <w:r w:rsidR="00AC52A3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4BAAA8" w14:textId="7D543330" w:rsidR="00AC52A3" w:rsidRPr="00D450EF" w:rsidRDefault="00DE40B2" w:rsidP="007700D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</w:t>
      </w:r>
      <w:r w:rsidR="00013DA0" w:rsidRPr="00420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ое место реализации планируемой </w:t>
      </w:r>
      <w:r w:rsidRPr="00420A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хозяйственной и иной деятельности</w:t>
      </w:r>
      <w:r w:rsidR="00AA56C0" w:rsidRPr="00D45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6247B4" w:rsidRPr="00D45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52A3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  <w:r w:rsidR="00AA56C0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9C76CD" w14:textId="77777777" w:rsidR="00AF1B6D" w:rsidRPr="00D450EF" w:rsidRDefault="00AF1B6D" w:rsidP="00AF1B6D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401E82" w14:textId="1A579D8D" w:rsidR="0020436A" w:rsidRPr="00D450EF" w:rsidRDefault="001802EB" w:rsidP="0020436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AC340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обсуждений</w:t>
      </w:r>
      <w:r w:rsidR="006247B4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B6D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</w:t>
      </w:r>
      <w:r w:rsidR="00AC340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247B4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доступн</w:t>
      </w:r>
      <w:r w:rsidR="00AC340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F1B6D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очного ознакомления</w:t>
      </w:r>
      <w:r w:rsidR="00AF1B6D" w:rsidRPr="00D4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F1B6D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1B6D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Бобровского муниципального района Воронежской области</w:t>
      </w:r>
      <w:r w:rsidR="006247B4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397700, Воронежская область, г. Бобров, ул. Красная Печать, д. 16-а </w:t>
      </w:r>
      <w:r w:rsidR="005904A5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понедельника по четверг </w:t>
      </w:r>
      <w:r w:rsidR="00202D33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904A5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202D33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5904A5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00. мин.</w:t>
      </w:r>
      <w:r w:rsidR="00202D33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04A5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02D33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904A5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r w:rsidR="00202D33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5904A5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мин., в пятницу с 8 ч. 00. мин. до 16 ч. 00 мин. (перерыв с 12 ч.-13 ч.)</w:t>
      </w:r>
    </w:p>
    <w:p w14:paraId="159938DF" w14:textId="05C03171" w:rsidR="00A27977" w:rsidRPr="008963A0" w:rsidRDefault="008963A0" w:rsidP="00B04B16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открытия доступа: 07.07</w:t>
      </w:r>
      <w:r w:rsidR="00A27977" w:rsidRPr="00896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.2025 г.</w:t>
      </w:r>
    </w:p>
    <w:p w14:paraId="1ECE241E" w14:textId="25DA8477" w:rsidR="00B04B16" w:rsidRPr="00D450EF" w:rsidRDefault="0020436A" w:rsidP="00B04B1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доступности</w:t>
      </w: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2" w:name="_Hlk165896690"/>
      <w:r w:rsidR="00450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04B16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04B16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г. </w:t>
      </w:r>
      <w:r w:rsidR="00450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04B16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B04B16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04B16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  <w:r w:rsidR="0047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C60"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(включительно).</w:t>
      </w:r>
    </w:p>
    <w:bookmarkEnd w:id="2"/>
    <w:p w14:paraId="16E7CA46" w14:textId="333FF72B" w:rsidR="00202D33" w:rsidRPr="00D450EF" w:rsidRDefault="00202D33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FB424" w14:textId="60D7B212" w:rsidR="007700D1" w:rsidRDefault="00BC4476" w:rsidP="00B04B1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</w:t>
      </w:r>
      <w:r w:rsidR="00202D33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объект</w:t>
      </w:r>
      <w:r w:rsidR="00AC340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2D33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C34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02D33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обсуждений можно ознакомиться </w:t>
      </w:r>
      <w:r w:rsidR="001802EB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"Интернет" </w:t>
      </w:r>
      <w:r w:rsidR="00202D33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электронному </w:t>
      </w:r>
      <w:r w:rsidR="00202D33" w:rsidRPr="009E60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r w:rsid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="008963A0" w:rsidRPr="00A33676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https://disk.yandex.ru/d/MKDUB9dyndUXIg</w:t>
        </w:r>
      </w:hyperlink>
      <w:r w:rsid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A1C6628" w14:textId="77B0FDE5" w:rsidR="00533EDE" w:rsidRPr="00533EDE" w:rsidRDefault="00533EDE" w:rsidP="00B04B16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EE0000"/>
          <w:sz w:val="24"/>
          <w:szCs w:val="24"/>
          <w:lang w:eastAsia="ru-RU"/>
        </w:rPr>
      </w:pPr>
    </w:p>
    <w:p w14:paraId="19C80D36" w14:textId="65918D83" w:rsidR="00450BA1" w:rsidRPr="008963A0" w:rsidRDefault="00450BA1" w:rsidP="00B04B1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E04B7E"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в сети «Интернет»</w:t>
      </w:r>
      <w:r w:rsidR="008963A0"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: 07.07</w:t>
      </w: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14:paraId="1AD28CED" w14:textId="3406C063" w:rsidR="00B04B16" w:rsidRDefault="0020436A" w:rsidP="00B04B1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557A20"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74C60" w:rsidRPr="00474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963A0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963A0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г. </w:t>
      </w:r>
      <w:r w:rsid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963A0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8963A0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963A0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  <w:r w:rsid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C60" w:rsidRPr="008963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(включительно)</w:t>
      </w:r>
      <w:r w:rsidR="00474C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CEAA6A" w14:textId="77777777" w:rsidR="004B40BE" w:rsidRPr="00D450EF" w:rsidRDefault="004B40BE" w:rsidP="00013D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4FBE4" w14:textId="77777777" w:rsidR="000860E1" w:rsidRPr="00D450EF" w:rsidRDefault="004B40BE" w:rsidP="000860E1">
      <w:pPr>
        <w:pStyle w:val="af4"/>
        <w:spacing w:before="0" w:beforeAutospacing="0" w:after="0" w:afterAutospacing="0" w:line="288" w:lineRule="atLeast"/>
        <w:ind w:firstLine="540"/>
        <w:jc w:val="both"/>
      </w:pPr>
      <w:r w:rsidRPr="00D450EF">
        <w:t>Проведение слушаний может быть инициировано гражданами в соответствии с п. 23 Постановления Правительства РФ от 28.11.2024 N 1644 "О порядке проведения оценки воздействия на окружающую среду" (вместе с "Правилами проведения оценки воздействия на окружающую среду")</w:t>
      </w:r>
      <w:r w:rsidR="00A35447" w:rsidRPr="00D450EF">
        <w:t xml:space="preserve"> путем направления </w:t>
      </w:r>
      <w:r w:rsidR="001F71D5" w:rsidRPr="00D450EF">
        <w:t xml:space="preserve">в Администрацию Бобровского </w:t>
      </w:r>
      <w:r w:rsidR="001F71D5" w:rsidRPr="00D450EF">
        <w:lastRenderedPageBreak/>
        <w:t>муниципального района Воронежской области</w:t>
      </w:r>
      <w:r w:rsidRPr="00D450EF">
        <w:t xml:space="preserve"> </w:t>
      </w:r>
      <w:r w:rsidR="001F71D5" w:rsidRPr="00D450EF">
        <w:t>соответствующей инициативы в произвольной форме</w:t>
      </w:r>
      <w:r w:rsidR="009A284F" w:rsidRPr="00D450EF">
        <w:t xml:space="preserve"> по адресу</w:t>
      </w:r>
      <w:r w:rsidR="000860E1" w:rsidRPr="00D450EF">
        <w:t>:</w:t>
      </w:r>
      <w:r w:rsidR="009A284F" w:rsidRPr="00D450EF">
        <w:t xml:space="preserve"> </w:t>
      </w:r>
      <w:r w:rsidR="000860E1" w:rsidRPr="00D450EF">
        <w:t xml:space="preserve">397700, г. Бобров, Воронежская область, ул. Кирова, д. 32А, телефон: 8-474-504-11-05, или на электронную почту: </w:t>
      </w:r>
      <w:hyperlink r:id="rId11" w:history="1">
        <w:r w:rsidR="000860E1" w:rsidRPr="00D450EF">
          <w:rPr>
            <w:rStyle w:val="a9"/>
          </w:rPr>
          <w:t>bobr1@govvrn.ru</w:t>
        </w:r>
      </w:hyperlink>
      <w:r w:rsidR="00934B54" w:rsidRPr="00D450EF">
        <w:t>.</w:t>
      </w:r>
      <w:r w:rsidR="000860E1" w:rsidRPr="00D450EF">
        <w:t xml:space="preserve"> </w:t>
      </w:r>
    </w:p>
    <w:p w14:paraId="066101BC" w14:textId="528C44B7" w:rsidR="000860E1" w:rsidRPr="00D450EF" w:rsidRDefault="000860E1" w:rsidP="000860E1">
      <w:pPr>
        <w:pStyle w:val="af4"/>
        <w:spacing w:before="0" w:beforeAutospacing="0" w:after="0" w:afterAutospacing="0" w:line="288" w:lineRule="atLeast"/>
        <w:ind w:firstLine="540"/>
        <w:jc w:val="both"/>
      </w:pPr>
      <w:r w:rsidRPr="00D450EF"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00F68E27" w14:textId="4EF85536" w:rsidR="001F71D5" w:rsidRPr="00D450EF" w:rsidRDefault="001F71D5" w:rsidP="001F71D5">
      <w:pPr>
        <w:pStyle w:val="af4"/>
        <w:spacing w:before="0" w:beforeAutospacing="0" w:after="0" w:afterAutospacing="0" w:line="288" w:lineRule="atLeast"/>
        <w:ind w:firstLine="540"/>
        <w:jc w:val="both"/>
      </w:pPr>
    </w:p>
    <w:p w14:paraId="59999EE2" w14:textId="671CB6F2" w:rsidR="0020436A" w:rsidRPr="00D450EF" w:rsidRDefault="0020436A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9348B" w14:textId="1AD1F545" w:rsidR="00FD256E" w:rsidRPr="00D450EF" w:rsidRDefault="00FD256E" w:rsidP="00FD256E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проведения общественных обсуждений: </w:t>
      </w:r>
      <w:r w:rsidR="00713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896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5904A5" w:rsidRPr="00D4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896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7.2025 г. </w:t>
      </w:r>
      <w:r w:rsidR="00713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896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B04B16" w:rsidRPr="00D4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8963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04B16" w:rsidRPr="00D45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.2025 г.</w:t>
      </w:r>
      <w:r w:rsidR="00713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(включительно).</w:t>
      </w:r>
    </w:p>
    <w:p w14:paraId="49F51ACE" w14:textId="33984C94" w:rsidR="00C35C73" w:rsidRPr="00D450EF" w:rsidRDefault="00C35C73" w:rsidP="00C35C73">
      <w:pPr>
        <w:spacing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периода </w:t>
      </w:r>
      <w:r w:rsidR="00326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общественных</w:t>
      </w: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обсуждений участники общественных обсуждений имеют право вносить предложения и замечания, касающиеся объекта обсуждений:</w:t>
      </w:r>
    </w:p>
    <w:p w14:paraId="5B1225A7" w14:textId="74BE919F" w:rsidR="00C35C73" w:rsidRPr="00D450EF" w:rsidRDefault="00C35C73" w:rsidP="00C35C73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посредством официального сайта</w:t>
      </w:r>
      <w:r w:rsidR="000860E1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</w:t>
      </w:r>
      <w:r w:rsidR="00D764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860E1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Бобровского муниципального района Воронежской области: </w:t>
      </w:r>
      <w:r w:rsidR="006247B4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https://adm-bobrov.e-gov36.ru/</w:t>
      </w: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23B692F" w14:textId="77777777" w:rsidR="00C35C73" w:rsidRPr="00D450EF" w:rsidRDefault="00C35C73" w:rsidP="00C35C73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письменной или устной форме в ходе проведения слушаний (в случае проведения таких слушаний); </w:t>
      </w:r>
    </w:p>
    <w:p w14:paraId="1C3F1109" w14:textId="607096DA" w:rsidR="00C35C73" w:rsidRPr="00D450EF" w:rsidRDefault="00C35C73" w:rsidP="00C35C73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 письменной форме </w:t>
      </w:r>
      <w:r w:rsidR="0032677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адресу</w:t>
      </w:r>
      <w:r w:rsidR="005F31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2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778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397700, Воронежская область, г. Бобров, ул. Красная Печать, д.</w:t>
      </w:r>
      <w:r w:rsidR="0032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16-а), </w:t>
      </w: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форме электронного документа</w:t>
      </w:r>
      <w:r w:rsidR="0032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</w:t>
      </w:r>
      <w:r w:rsidR="00326778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</w:t>
      </w:r>
      <w:r w:rsidR="00326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26778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</w:t>
      </w:r>
      <w:r w:rsidR="0032677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26778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: bobr1@govvrn.ru</w:t>
      </w:r>
      <w:r w:rsidR="003267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направленного в адрес уполномоченного органа; </w:t>
      </w:r>
    </w:p>
    <w:p w14:paraId="3A7D3B65" w14:textId="60940314" w:rsidR="00C35C73" w:rsidRPr="00D450EF" w:rsidRDefault="00C35C73" w:rsidP="00C35C73">
      <w:pPr>
        <w:spacing w:before="168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посредством записи в журнале учета участников общественных обсуждений, очно ознакомляющихся с объектом обсуждений, и их замечаний и предложений</w:t>
      </w:r>
      <w:r w:rsidR="0032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адресу </w:t>
      </w:r>
      <w:r w:rsidR="00326778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397700, Воронежская область, г. Бобров, ул. Красная Печать, д.</w:t>
      </w:r>
      <w:r w:rsidR="0032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16-а)</w:t>
      </w: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3A34EEF" w14:textId="3B180BAE" w:rsidR="00C35C73" w:rsidRPr="00D450EF" w:rsidRDefault="00C35C73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0D5A9" w14:textId="77777777" w:rsidR="006F39AF" w:rsidRPr="00D450EF" w:rsidRDefault="006F39AF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E60CD" w14:textId="5951194D" w:rsidR="003A7B95" w:rsidRDefault="0022230F" w:rsidP="00FD256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Место размещения </w:t>
      </w:r>
      <w:r w:rsidR="00FD256E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журнала учета замечаний и предложений</w:t>
      </w:r>
      <w:r w:rsidR="00FD256E" w:rsidRPr="00D45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45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сбора </w:t>
      </w:r>
      <w:r w:rsidR="00FD256E" w:rsidRPr="00D45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замечаний и предложений</w:t>
      </w:r>
      <w:r w:rsidRPr="00D45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в электронном виде:</w:t>
      </w: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B95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администрации Бобровского муниципального района Воронежской области: </w:t>
      </w:r>
      <w:hyperlink r:id="rId12" w:history="1">
        <w:r w:rsidR="008963A0" w:rsidRPr="00A33676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https://adm-bobrov.e-gov36.ru/</w:t>
        </w:r>
      </w:hyperlink>
      <w:r w:rsidR="003A7B95"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адресу: 397700, Воронежская область, г. Бобров, ул. Красная Печать, д. 16-а.</w:t>
      </w:r>
    </w:p>
    <w:p w14:paraId="0D2427B1" w14:textId="77777777" w:rsidR="00326778" w:rsidRPr="00326778" w:rsidRDefault="00326778" w:rsidP="0032677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3F1375B6" w14:textId="77777777" w:rsidR="00326778" w:rsidRPr="00326778" w:rsidRDefault="00326778" w:rsidP="0032677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68979ABC" w14:textId="77777777" w:rsidR="00326778" w:rsidRPr="00326778" w:rsidRDefault="00326778" w:rsidP="0032677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1B18136A" w14:textId="77777777" w:rsidR="00326778" w:rsidRPr="00326778" w:rsidRDefault="00326778" w:rsidP="0032677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05AD7951" w14:textId="77777777" w:rsidR="00326778" w:rsidRPr="00326778" w:rsidRDefault="00326778" w:rsidP="0032677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согласие на </w:t>
      </w:r>
      <w:r w:rsidRPr="005F31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подписании протокола общественных обсуждений, способ направления и подписания указанного протокола.</w:t>
      </w:r>
    </w:p>
    <w:p w14:paraId="5E74B09C" w14:textId="77777777" w:rsidR="00326778" w:rsidRPr="00D450EF" w:rsidRDefault="00326778" w:rsidP="00FD256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919BE" w14:textId="386E5A26" w:rsidR="00A67983" w:rsidRPr="00A67983" w:rsidRDefault="00A67983" w:rsidP="00A6798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Окончательные материалы оценки воздействия на окружающую среду, утвержденные заказчиком, в целях информирования общественности</w:t>
      </w:r>
      <w:bookmarkStart w:id="3" w:name="_GoBack"/>
      <w:bookmarkEnd w:id="3"/>
      <w:r w:rsidRPr="00A67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размещены заказчиком (исполнителем) в прядке и сроки, установленные Постановления Правительства РФ от 28.11.2024 N 1644 "О порядке проведения оценки воздействия на окружающую среду" (вместе с "Правилами проведения оценки воздействия на окружающую среду") </w:t>
      </w:r>
      <w:r w:rsidRPr="00D45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"Интернет" по  электронному адресу: </w:t>
      </w:r>
      <w:hyperlink r:id="rId13" w:history="1">
        <w:r w:rsidR="008963A0" w:rsidRPr="00A2794B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https://disk.yandex.ru/d/MKDUB9dyndUXIg</w:t>
        </w:r>
      </w:hyperlink>
      <w:r w:rsidR="008963A0">
        <w:t>.</w:t>
      </w:r>
    </w:p>
    <w:p w14:paraId="0DC0EC33" w14:textId="48D3B475" w:rsidR="00FD256E" w:rsidRPr="00B57B15" w:rsidRDefault="00A67983" w:rsidP="00B57B15">
      <w:pPr>
        <w:pStyle w:val="af4"/>
        <w:spacing w:before="0" w:beforeAutospacing="0" w:after="0" w:afterAutospacing="0" w:line="288" w:lineRule="atLeast"/>
        <w:ind w:firstLine="540"/>
        <w:rPr>
          <w:b/>
          <w:bCs/>
        </w:rPr>
      </w:pPr>
      <w:r w:rsidRPr="00B57B15">
        <w:rPr>
          <w:b/>
          <w:bCs/>
        </w:rPr>
        <w:lastRenderedPageBreak/>
        <w:br/>
      </w:r>
    </w:p>
    <w:p w14:paraId="0B2BF168" w14:textId="2073F3EB" w:rsidR="009824E1" w:rsidRPr="00D450EF" w:rsidRDefault="009824E1" w:rsidP="00983889">
      <w:pPr>
        <w:ind w:firstLine="567"/>
        <w:jc w:val="both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</w:pPr>
      <w:r w:rsidRPr="00D450EF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  <w:t>Контактные данные (телефон и адрес электронной почты ответственных лиц со стороны заказчика (исполнителя):</w:t>
      </w:r>
    </w:p>
    <w:p w14:paraId="2EDC3876" w14:textId="1B4A3C93" w:rsidR="00280462" w:rsidRPr="00D450EF" w:rsidRDefault="008963A0" w:rsidP="00983889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Лелецкая Любовь Петровна</w:t>
      </w:r>
      <w:r w:rsidR="00280462" w:rsidRPr="00D450E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, телефон: +7</w:t>
      </w:r>
      <w:r w:rsidR="000074EC" w:rsidRPr="00D450E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952</w:t>
      </w:r>
      <w:r w:rsidR="000074EC" w:rsidRPr="00D450E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)</w:t>
      </w:r>
      <w:r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102-47-01</w:t>
      </w:r>
      <w:r w:rsidR="00280462" w:rsidRPr="00D450E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 xml:space="preserve">, электронная почта: </w:t>
      </w:r>
      <w:hyperlink r:id="rId14" w:history="1">
        <w:r w:rsidR="00280462" w:rsidRPr="00D450EF">
          <w:rPr>
            <w:rStyle w:val="a9"/>
            <w:rFonts w:ascii="Times New Roman" w:eastAsia="MS Mincho" w:hAnsi="Times New Roman" w:cs="Times New Roman"/>
            <w:noProof/>
            <w:sz w:val="24"/>
            <w:szCs w:val="24"/>
            <w:lang w:eastAsia="ru-RU"/>
          </w:rPr>
          <w:t>expertise-2022@yandex.ru</w:t>
        </w:r>
      </w:hyperlink>
      <w:r w:rsidR="00280462" w:rsidRPr="00D450E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.</w:t>
      </w:r>
    </w:p>
    <w:p w14:paraId="2C1C3999" w14:textId="7E324026" w:rsidR="009824E1" w:rsidRPr="00D450EF" w:rsidRDefault="009824E1" w:rsidP="00983889">
      <w:pPr>
        <w:ind w:firstLine="567"/>
        <w:jc w:val="both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</w:pPr>
      <w:r w:rsidRPr="00D450EF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  <w:t xml:space="preserve">Контактные данные (телефон и адрес электронной почты </w:t>
      </w:r>
      <w:r w:rsidR="004B40BE" w:rsidRPr="00D450EF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  <w:t xml:space="preserve">ответственного </w:t>
      </w:r>
      <w:r w:rsidRPr="00D450EF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  <w:t>лиц</w:t>
      </w:r>
      <w:r w:rsidR="004B40BE" w:rsidRPr="00D450EF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  <w:t>а</w:t>
      </w:r>
      <w:r w:rsidRPr="00D450EF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  <w:t xml:space="preserve"> со стороны органа местного самоуправления:</w:t>
      </w:r>
    </w:p>
    <w:p w14:paraId="377F1AF4" w14:textId="222F6359" w:rsidR="00D450EF" w:rsidRPr="00983889" w:rsidRDefault="00D80619" w:rsidP="00D76441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D450E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 xml:space="preserve">Мореплавцева Зинаида Владимировна, </w:t>
      </w:r>
      <w:r w:rsidR="005904A5" w:rsidRPr="00D450E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телефон: +7(930)</w:t>
      </w:r>
      <w:r w:rsidRPr="00D450E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 xml:space="preserve">413-60-60, электронная почта: </w:t>
      </w:r>
      <w:hyperlink r:id="rId15" w:history="1">
        <w:r w:rsidR="008963A0" w:rsidRPr="00A33676">
          <w:rPr>
            <w:rStyle w:val="a9"/>
            <w:rFonts w:ascii="Times New Roman" w:eastAsia="MS Mincho" w:hAnsi="Times New Roman" w:cs="Times New Roman"/>
            <w:noProof/>
            <w:sz w:val="24"/>
            <w:szCs w:val="24"/>
            <w:lang w:eastAsia="ru-RU"/>
          </w:rPr>
          <w:t>zinam@list.ru</w:t>
        </w:r>
      </w:hyperlink>
      <w:r w:rsidRPr="00D450EF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.</w:t>
      </w:r>
    </w:p>
    <w:sectPr w:rsidR="00D450EF" w:rsidRPr="00983889" w:rsidSect="00D764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D6A24" w14:textId="77777777" w:rsidR="00E501CD" w:rsidRDefault="00E501CD" w:rsidP="009B77F9">
      <w:r>
        <w:separator/>
      </w:r>
    </w:p>
  </w:endnote>
  <w:endnote w:type="continuationSeparator" w:id="0">
    <w:p w14:paraId="2DEDA4C7" w14:textId="77777777" w:rsidR="00E501CD" w:rsidRDefault="00E501CD" w:rsidP="009B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27C9C" w14:textId="77777777" w:rsidR="00E501CD" w:rsidRDefault="00E501CD" w:rsidP="009B77F9">
      <w:r>
        <w:separator/>
      </w:r>
    </w:p>
  </w:footnote>
  <w:footnote w:type="continuationSeparator" w:id="0">
    <w:p w14:paraId="529F27F8" w14:textId="77777777" w:rsidR="00E501CD" w:rsidRDefault="00E501CD" w:rsidP="009B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60854"/>
    <w:multiLevelType w:val="hybridMultilevel"/>
    <w:tmpl w:val="34D4048A"/>
    <w:lvl w:ilvl="0" w:tplc="AB7093D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10D5ED5"/>
    <w:multiLevelType w:val="hybridMultilevel"/>
    <w:tmpl w:val="58C035A8"/>
    <w:lvl w:ilvl="0" w:tplc="D376EB0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F7"/>
    <w:rsid w:val="0000258E"/>
    <w:rsid w:val="00005D69"/>
    <w:rsid w:val="000074EC"/>
    <w:rsid w:val="000075DA"/>
    <w:rsid w:val="00013DA0"/>
    <w:rsid w:val="000242B3"/>
    <w:rsid w:val="00030D6A"/>
    <w:rsid w:val="000475BA"/>
    <w:rsid w:val="00050185"/>
    <w:rsid w:val="00054587"/>
    <w:rsid w:val="0005458E"/>
    <w:rsid w:val="00065FD5"/>
    <w:rsid w:val="00071929"/>
    <w:rsid w:val="00071934"/>
    <w:rsid w:val="000818BE"/>
    <w:rsid w:val="000860E1"/>
    <w:rsid w:val="00091D48"/>
    <w:rsid w:val="00095890"/>
    <w:rsid w:val="000A587E"/>
    <w:rsid w:val="000B3D10"/>
    <w:rsid w:val="000D40DB"/>
    <w:rsid w:val="000E015C"/>
    <w:rsid w:val="000E0721"/>
    <w:rsid w:val="000F1446"/>
    <w:rsid w:val="000F2079"/>
    <w:rsid w:val="000F2BA8"/>
    <w:rsid w:val="001000EC"/>
    <w:rsid w:val="00102038"/>
    <w:rsid w:val="00107DE8"/>
    <w:rsid w:val="00114B5B"/>
    <w:rsid w:val="00121412"/>
    <w:rsid w:val="00121592"/>
    <w:rsid w:val="00127E9A"/>
    <w:rsid w:val="001343BF"/>
    <w:rsid w:val="0013722D"/>
    <w:rsid w:val="0014491D"/>
    <w:rsid w:val="00145DB8"/>
    <w:rsid w:val="00154876"/>
    <w:rsid w:val="00155DF6"/>
    <w:rsid w:val="001726E4"/>
    <w:rsid w:val="0017270E"/>
    <w:rsid w:val="001749F4"/>
    <w:rsid w:val="001802EB"/>
    <w:rsid w:val="00196EFD"/>
    <w:rsid w:val="001A41D0"/>
    <w:rsid w:val="001A49CA"/>
    <w:rsid w:val="001B23AF"/>
    <w:rsid w:val="001B7055"/>
    <w:rsid w:val="001C07A6"/>
    <w:rsid w:val="001C423E"/>
    <w:rsid w:val="001E034A"/>
    <w:rsid w:val="001E07CE"/>
    <w:rsid w:val="001E282C"/>
    <w:rsid w:val="001E3425"/>
    <w:rsid w:val="001F6FB9"/>
    <w:rsid w:val="001F71D5"/>
    <w:rsid w:val="001F7483"/>
    <w:rsid w:val="00202D33"/>
    <w:rsid w:val="0020436A"/>
    <w:rsid w:val="00205412"/>
    <w:rsid w:val="0020578E"/>
    <w:rsid w:val="0022230F"/>
    <w:rsid w:val="00230397"/>
    <w:rsid w:val="0024393E"/>
    <w:rsid w:val="0024413E"/>
    <w:rsid w:val="00244D48"/>
    <w:rsid w:val="0026349D"/>
    <w:rsid w:val="00266CB0"/>
    <w:rsid w:val="00280462"/>
    <w:rsid w:val="00285414"/>
    <w:rsid w:val="002A4B8E"/>
    <w:rsid w:val="002A4E9D"/>
    <w:rsid w:val="002A5273"/>
    <w:rsid w:val="002A6CFA"/>
    <w:rsid w:val="002B1DA1"/>
    <w:rsid w:val="002B388A"/>
    <w:rsid w:val="002B4F07"/>
    <w:rsid w:val="002B5B3C"/>
    <w:rsid w:val="002B69A1"/>
    <w:rsid w:val="002C0900"/>
    <w:rsid w:val="002C129D"/>
    <w:rsid w:val="002C2203"/>
    <w:rsid w:val="002C43BE"/>
    <w:rsid w:val="002C74AE"/>
    <w:rsid w:val="002C7BDD"/>
    <w:rsid w:val="002D11BF"/>
    <w:rsid w:val="002D38B3"/>
    <w:rsid w:val="002D4F0C"/>
    <w:rsid w:val="002E2F35"/>
    <w:rsid w:val="002E5356"/>
    <w:rsid w:val="002F5E73"/>
    <w:rsid w:val="002F79CE"/>
    <w:rsid w:val="003009D4"/>
    <w:rsid w:val="00304187"/>
    <w:rsid w:val="0030545C"/>
    <w:rsid w:val="003110E4"/>
    <w:rsid w:val="00312FA0"/>
    <w:rsid w:val="00326778"/>
    <w:rsid w:val="0033636D"/>
    <w:rsid w:val="00350B9C"/>
    <w:rsid w:val="003616C6"/>
    <w:rsid w:val="00362606"/>
    <w:rsid w:val="003745B9"/>
    <w:rsid w:val="00375E57"/>
    <w:rsid w:val="00380B0E"/>
    <w:rsid w:val="003916A7"/>
    <w:rsid w:val="003A19F1"/>
    <w:rsid w:val="003A6CB1"/>
    <w:rsid w:val="003A7B95"/>
    <w:rsid w:val="003B57DC"/>
    <w:rsid w:val="003C5EE4"/>
    <w:rsid w:val="003C667D"/>
    <w:rsid w:val="003D273D"/>
    <w:rsid w:val="003D58DD"/>
    <w:rsid w:val="003D7F8A"/>
    <w:rsid w:val="003E2E82"/>
    <w:rsid w:val="003E56EC"/>
    <w:rsid w:val="00402860"/>
    <w:rsid w:val="00406E53"/>
    <w:rsid w:val="00415934"/>
    <w:rsid w:val="004170A3"/>
    <w:rsid w:val="00417141"/>
    <w:rsid w:val="004171C8"/>
    <w:rsid w:val="00420833"/>
    <w:rsid w:val="00420A54"/>
    <w:rsid w:val="004325C9"/>
    <w:rsid w:val="0043754C"/>
    <w:rsid w:val="00437B9C"/>
    <w:rsid w:val="0044333B"/>
    <w:rsid w:val="00446B69"/>
    <w:rsid w:val="00447E40"/>
    <w:rsid w:val="00450BA1"/>
    <w:rsid w:val="0045424D"/>
    <w:rsid w:val="0045635B"/>
    <w:rsid w:val="004615F9"/>
    <w:rsid w:val="0046780B"/>
    <w:rsid w:val="004709AB"/>
    <w:rsid w:val="00474C60"/>
    <w:rsid w:val="00475795"/>
    <w:rsid w:val="00481D42"/>
    <w:rsid w:val="00485D47"/>
    <w:rsid w:val="00495773"/>
    <w:rsid w:val="004A0302"/>
    <w:rsid w:val="004A1911"/>
    <w:rsid w:val="004A271E"/>
    <w:rsid w:val="004A7C64"/>
    <w:rsid w:val="004B40BE"/>
    <w:rsid w:val="004C5E44"/>
    <w:rsid w:val="004E6FDE"/>
    <w:rsid w:val="004F5876"/>
    <w:rsid w:val="00502A8F"/>
    <w:rsid w:val="00504878"/>
    <w:rsid w:val="00505FA9"/>
    <w:rsid w:val="005118C1"/>
    <w:rsid w:val="00513832"/>
    <w:rsid w:val="00533EDE"/>
    <w:rsid w:val="00552373"/>
    <w:rsid w:val="00557A20"/>
    <w:rsid w:val="00565E59"/>
    <w:rsid w:val="00572069"/>
    <w:rsid w:val="005726E3"/>
    <w:rsid w:val="005904A5"/>
    <w:rsid w:val="005915DE"/>
    <w:rsid w:val="00592E10"/>
    <w:rsid w:val="00592F6A"/>
    <w:rsid w:val="0059374A"/>
    <w:rsid w:val="0059677A"/>
    <w:rsid w:val="005A3828"/>
    <w:rsid w:val="005B2065"/>
    <w:rsid w:val="005B71F9"/>
    <w:rsid w:val="005C7DAC"/>
    <w:rsid w:val="005D4AE5"/>
    <w:rsid w:val="005F319D"/>
    <w:rsid w:val="00604391"/>
    <w:rsid w:val="00615066"/>
    <w:rsid w:val="00617791"/>
    <w:rsid w:val="006247B4"/>
    <w:rsid w:val="006301BE"/>
    <w:rsid w:val="00634FE0"/>
    <w:rsid w:val="00635D27"/>
    <w:rsid w:val="00643631"/>
    <w:rsid w:val="00647720"/>
    <w:rsid w:val="00647EC0"/>
    <w:rsid w:val="0066485E"/>
    <w:rsid w:val="00666521"/>
    <w:rsid w:val="00673271"/>
    <w:rsid w:val="0068018B"/>
    <w:rsid w:val="00680652"/>
    <w:rsid w:val="00681B6D"/>
    <w:rsid w:val="006828D6"/>
    <w:rsid w:val="006868CB"/>
    <w:rsid w:val="00690FA2"/>
    <w:rsid w:val="00692BB9"/>
    <w:rsid w:val="006A0E56"/>
    <w:rsid w:val="006A1359"/>
    <w:rsid w:val="006A71AC"/>
    <w:rsid w:val="006C19DB"/>
    <w:rsid w:val="006C62EB"/>
    <w:rsid w:val="006D0737"/>
    <w:rsid w:val="006E04D7"/>
    <w:rsid w:val="006E1178"/>
    <w:rsid w:val="006F39AF"/>
    <w:rsid w:val="007066A7"/>
    <w:rsid w:val="00713C65"/>
    <w:rsid w:val="00717D00"/>
    <w:rsid w:val="00720D41"/>
    <w:rsid w:val="00723389"/>
    <w:rsid w:val="007238E1"/>
    <w:rsid w:val="007248C8"/>
    <w:rsid w:val="00733233"/>
    <w:rsid w:val="00745806"/>
    <w:rsid w:val="0075765F"/>
    <w:rsid w:val="007652A3"/>
    <w:rsid w:val="007700D1"/>
    <w:rsid w:val="00771F5F"/>
    <w:rsid w:val="007833E7"/>
    <w:rsid w:val="007872EB"/>
    <w:rsid w:val="00790DB9"/>
    <w:rsid w:val="00796F2D"/>
    <w:rsid w:val="00797BD0"/>
    <w:rsid w:val="007A1542"/>
    <w:rsid w:val="007A2635"/>
    <w:rsid w:val="007A2D1A"/>
    <w:rsid w:val="007A558E"/>
    <w:rsid w:val="007B428E"/>
    <w:rsid w:val="007B5059"/>
    <w:rsid w:val="007C013A"/>
    <w:rsid w:val="007C6E3B"/>
    <w:rsid w:val="007D36D4"/>
    <w:rsid w:val="007D5E02"/>
    <w:rsid w:val="007E08A1"/>
    <w:rsid w:val="007E7959"/>
    <w:rsid w:val="007F3C88"/>
    <w:rsid w:val="007F4CCD"/>
    <w:rsid w:val="007F55E5"/>
    <w:rsid w:val="007F6362"/>
    <w:rsid w:val="007F7FC8"/>
    <w:rsid w:val="0081440E"/>
    <w:rsid w:val="00822A38"/>
    <w:rsid w:val="0083430B"/>
    <w:rsid w:val="0083510B"/>
    <w:rsid w:val="008371D6"/>
    <w:rsid w:val="0084313B"/>
    <w:rsid w:val="008545CC"/>
    <w:rsid w:val="008564A3"/>
    <w:rsid w:val="008615AD"/>
    <w:rsid w:val="00862070"/>
    <w:rsid w:val="008631B4"/>
    <w:rsid w:val="00870947"/>
    <w:rsid w:val="00873B85"/>
    <w:rsid w:val="00874280"/>
    <w:rsid w:val="00880383"/>
    <w:rsid w:val="00886081"/>
    <w:rsid w:val="00886EE8"/>
    <w:rsid w:val="00887252"/>
    <w:rsid w:val="00887A68"/>
    <w:rsid w:val="00892A04"/>
    <w:rsid w:val="008963A0"/>
    <w:rsid w:val="008A28C1"/>
    <w:rsid w:val="008B2A25"/>
    <w:rsid w:val="008B6F12"/>
    <w:rsid w:val="008B7BCF"/>
    <w:rsid w:val="008C0440"/>
    <w:rsid w:val="008C1503"/>
    <w:rsid w:val="008C3B13"/>
    <w:rsid w:val="008D1E25"/>
    <w:rsid w:val="008D648E"/>
    <w:rsid w:val="008E434A"/>
    <w:rsid w:val="00903849"/>
    <w:rsid w:val="00903E9E"/>
    <w:rsid w:val="00906EC8"/>
    <w:rsid w:val="00912DED"/>
    <w:rsid w:val="0091374F"/>
    <w:rsid w:val="00934B54"/>
    <w:rsid w:val="00941BAA"/>
    <w:rsid w:val="009428FA"/>
    <w:rsid w:val="00943C51"/>
    <w:rsid w:val="0094554D"/>
    <w:rsid w:val="009510DF"/>
    <w:rsid w:val="00951429"/>
    <w:rsid w:val="009617C8"/>
    <w:rsid w:val="009653D3"/>
    <w:rsid w:val="00973C0B"/>
    <w:rsid w:val="00976434"/>
    <w:rsid w:val="009809F6"/>
    <w:rsid w:val="009824E1"/>
    <w:rsid w:val="00983889"/>
    <w:rsid w:val="0098752A"/>
    <w:rsid w:val="009A0B0E"/>
    <w:rsid w:val="009A284F"/>
    <w:rsid w:val="009A5E50"/>
    <w:rsid w:val="009B4598"/>
    <w:rsid w:val="009B77F9"/>
    <w:rsid w:val="009C6EB7"/>
    <w:rsid w:val="009D28A0"/>
    <w:rsid w:val="009D5A57"/>
    <w:rsid w:val="009E47DD"/>
    <w:rsid w:val="009E60EA"/>
    <w:rsid w:val="009F01FC"/>
    <w:rsid w:val="009F2E76"/>
    <w:rsid w:val="009F53C4"/>
    <w:rsid w:val="009F67C3"/>
    <w:rsid w:val="00A00BE7"/>
    <w:rsid w:val="00A0215E"/>
    <w:rsid w:val="00A0397E"/>
    <w:rsid w:val="00A06159"/>
    <w:rsid w:val="00A2428A"/>
    <w:rsid w:val="00A251C0"/>
    <w:rsid w:val="00A2794B"/>
    <w:rsid w:val="00A27977"/>
    <w:rsid w:val="00A321BF"/>
    <w:rsid w:val="00A35447"/>
    <w:rsid w:val="00A436F0"/>
    <w:rsid w:val="00A53D00"/>
    <w:rsid w:val="00A5465E"/>
    <w:rsid w:val="00A61811"/>
    <w:rsid w:val="00A64AC0"/>
    <w:rsid w:val="00A6565B"/>
    <w:rsid w:val="00A66019"/>
    <w:rsid w:val="00A67983"/>
    <w:rsid w:val="00A67BC7"/>
    <w:rsid w:val="00A67D7E"/>
    <w:rsid w:val="00A73D82"/>
    <w:rsid w:val="00A762C7"/>
    <w:rsid w:val="00A81A76"/>
    <w:rsid w:val="00A870E0"/>
    <w:rsid w:val="00A90AD4"/>
    <w:rsid w:val="00A92074"/>
    <w:rsid w:val="00A94CE0"/>
    <w:rsid w:val="00A96A77"/>
    <w:rsid w:val="00A97DA3"/>
    <w:rsid w:val="00AA00CF"/>
    <w:rsid w:val="00AA392A"/>
    <w:rsid w:val="00AA56C0"/>
    <w:rsid w:val="00AC3401"/>
    <w:rsid w:val="00AC3C2B"/>
    <w:rsid w:val="00AC483A"/>
    <w:rsid w:val="00AC4F01"/>
    <w:rsid w:val="00AC52A3"/>
    <w:rsid w:val="00AD5295"/>
    <w:rsid w:val="00AD5515"/>
    <w:rsid w:val="00AE2BFF"/>
    <w:rsid w:val="00AF0729"/>
    <w:rsid w:val="00AF1B6D"/>
    <w:rsid w:val="00B028F7"/>
    <w:rsid w:val="00B04B16"/>
    <w:rsid w:val="00B12E50"/>
    <w:rsid w:val="00B13EC6"/>
    <w:rsid w:val="00B1545A"/>
    <w:rsid w:val="00B16AD7"/>
    <w:rsid w:val="00B26D6C"/>
    <w:rsid w:val="00B348CD"/>
    <w:rsid w:val="00B34EEB"/>
    <w:rsid w:val="00B4059B"/>
    <w:rsid w:val="00B4215A"/>
    <w:rsid w:val="00B57384"/>
    <w:rsid w:val="00B57B15"/>
    <w:rsid w:val="00B719F5"/>
    <w:rsid w:val="00B74BA0"/>
    <w:rsid w:val="00B77270"/>
    <w:rsid w:val="00B86F05"/>
    <w:rsid w:val="00B94532"/>
    <w:rsid w:val="00B9484A"/>
    <w:rsid w:val="00BB166E"/>
    <w:rsid w:val="00BC4476"/>
    <w:rsid w:val="00BE3847"/>
    <w:rsid w:val="00BE6377"/>
    <w:rsid w:val="00BE7AAB"/>
    <w:rsid w:val="00BF302F"/>
    <w:rsid w:val="00BF3AF2"/>
    <w:rsid w:val="00C022BB"/>
    <w:rsid w:val="00C023B4"/>
    <w:rsid w:val="00C1495B"/>
    <w:rsid w:val="00C2261C"/>
    <w:rsid w:val="00C22726"/>
    <w:rsid w:val="00C24512"/>
    <w:rsid w:val="00C24C87"/>
    <w:rsid w:val="00C3107E"/>
    <w:rsid w:val="00C33C4C"/>
    <w:rsid w:val="00C35C73"/>
    <w:rsid w:val="00C36321"/>
    <w:rsid w:val="00C50ECF"/>
    <w:rsid w:val="00C51C7A"/>
    <w:rsid w:val="00C61924"/>
    <w:rsid w:val="00C64272"/>
    <w:rsid w:val="00C66387"/>
    <w:rsid w:val="00C76605"/>
    <w:rsid w:val="00C77823"/>
    <w:rsid w:val="00C805EF"/>
    <w:rsid w:val="00C85CD7"/>
    <w:rsid w:val="00C86D72"/>
    <w:rsid w:val="00C86E6E"/>
    <w:rsid w:val="00C87524"/>
    <w:rsid w:val="00C92387"/>
    <w:rsid w:val="00C925FF"/>
    <w:rsid w:val="00CB2547"/>
    <w:rsid w:val="00CB3FF1"/>
    <w:rsid w:val="00CC5A63"/>
    <w:rsid w:val="00CD19E8"/>
    <w:rsid w:val="00CD4032"/>
    <w:rsid w:val="00CD7127"/>
    <w:rsid w:val="00CD766F"/>
    <w:rsid w:val="00CE576C"/>
    <w:rsid w:val="00CE7906"/>
    <w:rsid w:val="00CF622F"/>
    <w:rsid w:val="00D0642E"/>
    <w:rsid w:val="00D1086E"/>
    <w:rsid w:val="00D20F27"/>
    <w:rsid w:val="00D450EF"/>
    <w:rsid w:val="00D50F7F"/>
    <w:rsid w:val="00D51B42"/>
    <w:rsid w:val="00D6667A"/>
    <w:rsid w:val="00D7079C"/>
    <w:rsid w:val="00D75253"/>
    <w:rsid w:val="00D75F43"/>
    <w:rsid w:val="00D76441"/>
    <w:rsid w:val="00D80619"/>
    <w:rsid w:val="00D92445"/>
    <w:rsid w:val="00D9793F"/>
    <w:rsid w:val="00D97C0D"/>
    <w:rsid w:val="00DA5F55"/>
    <w:rsid w:val="00DB0979"/>
    <w:rsid w:val="00DB3FEE"/>
    <w:rsid w:val="00DC000F"/>
    <w:rsid w:val="00DC30C1"/>
    <w:rsid w:val="00DD491E"/>
    <w:rsid w:val="00DD547A"/>
    <w:rsid w:val="00DD7346"/>
    <w:rsid w:val="00DE0090"/>
    <w:rsid w:val="00DE40B2"/>
    <w:rsid w:val="00DF345D"/>
    <w:rsid w:val="00DF5019"/>
    <w:rsid w:val="00DF6244"/>
    <w:rsid w:val="00E009C4"/>
    <w:rsid w:val="00E04B7E"/>
    <w:rsid w:val="00E077C4"/>
    <w:rsid w:val="00E101AC"/>
    <w:rsid w:val="00E2686E"/>
    <w:rsid w:val="00E27A2F"/>
    <w:rsid w:val="00E334BC"/>
    <w:rsid w:val="00E36141"/>
    <w:rsid w:val="00E4025D"/>
    <w:rsid w:val="00E409D6"/>
    <w:rsid w:val="00E501CD"/>
    <w:rsid w:val="00E52083"/>
    <w:rsid w:val="00E66B19"/>
    <w:rsid w:val="00E768BE"/>
    <w:rsid w:val="00E80E44"/>
    <w:rsid w:val="00E83340"/>
    <w:rsid w:val="00E95DE6"/>
    <w:rsid w:val="00EA48C8"/>
    <w:rsid w:val="00EB6B96"/>
    <w:rsid w:val="00EC48AC"/>
    <w:rsid w:val="00ED3AA8"/>
    <w:rsid w:val="00ED54DD"/>
    <w:rsid w:val="00ED6A5B"/>
    <w:rsid w:val="00ED7609"/>
    <w:rsid w:val="00EE0E27"/>
    <w:rsid w:val="00EE1F6A"/>
    <w:rsid w:val="00EE20D9"/>
    <w:rsid w:val="00EE3680"/>
    <w:rsid w:val="00EF0C0B"/>
    <w:rsid w:val="00F02EEE"/>
    <w:rsid w:val="00F04116"/>
    <w:rsid w:val="00F127B9"/>
    <w:rsid w:val="00F17D51"/>
    <w:rsid w:val="00F218B6"/>
    <w:rsid w:val="00F2594D"/>
    <w:rsid w:val="00F31EE5"/>
    <w:rsid w:val="00F33AEA"/>
    <w:rsid w:val="00F34553"/>
    <w:rsid w:val="00F34EA6"/>
    <w:rsid w:val="00F37132"/>
    <w:rsid w:val="00F37D32"/>
    <w:rsid w:val="00F37E9F"/>
    <w:rsid w:val="00F41927"/>
    <w:rsid w:val="00F53BC9"/>
    <w:rsid w:val="00F54780"/>
    <w:rsid w:val="00F54786"/>
    <w:rsid w:val="00F56563"/>
    <w:rsid w:val="00F63221"/>
    <w:rsid w:val="00F801FF"/>
    <w:rsid w:val="00F81AE0"/>
    <w:rsid w:val="00F82FAB"/>
    <w:rsid w:val="00F84B50"/>
    <w:rsid w:val="00F86992"/>
    <w:rsid w:val="00F9048F"/>
    <w:rsid w:val="00FA5EE9"/>
    <w:rsid w:val="00FB2C09"/>
    <w:rsid w:val="00FB4E34"/>
    <w:rsid w:val="00FC5D6D"/>
    <w:rsid w:val="00FD256E"/>
    <w:rsid w:val="00FD6354"/>
    <w:rsid w:val="00FD6ED0"/>
    <w:rsid w:val="00FE0020"/>
    <w:rsid w:val="00FE0782"/>
    <w:rsid w:val="00FE1D91"/>
    <w:rsid w:val="00FE715F"/>
    <w:rsid w:val="00FF4849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0F6C"/>
  <w15:docId w15:val="{B4C49F18-FC1D-486A-9BEB-C147F1D6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4512"/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630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428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E368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E2F3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E2F35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9B77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77F9"/>
  </w:style>
  <w:style w:type="character" w:styleId="a9">
    <w:name w:val="Hyperlink"/>
    <w:basedOn w:val="a0"/>
    <w:uiPriority w:val="99"/>
    <w:unhideWhenUsed/>
    <w:rsid w:val="0022230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2230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9484A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680652"/>
  </w:style>
  <w:style w:type="paragraph" w:customStyle="1" w:styleId="228bf8a64b8551e1msonormal">
    <w:name w:val="228bf8a64b8551e1msonormal"/>
    <w:basedOn w:val="a"/>
    <w:rsid w:val="009838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0215E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4B40B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B40B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B40B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0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B40BE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4B40B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40BE"/>
    <w:rPr>
      <w:rFonts w:ascii="Segoe UI" w:hAnsi="Segoe UI" w:cs="Segoe UI"/>
      <w:sz w:val="18"/>
      <w:szCs w:val="18"/>
    </w:rPr>
  </w:style>
  <w:style w:type="paragraph" w:styleId="af4">
    <w:name w:val="Normal (Web)"/>
    <w:basedOn w:val="a"/>
    <w:uiPriority w:val="99"/>
    <w:unhideWhenUsed/>
    <w:rsid w:val="004B40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00D1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D51B42"/>
  </w:style>
  <w:style w:type="character" w:customStyle="1" w:styleId="3">
    <w:name w:val="Неразрешенное упоминание3"/>
    <w:basedOn w:val="a0"/>
    <w:uiPriority w:val="99"/>
    <w:semiHidden/>
    <w:unhideWhenUsed/>
    <w:rsid w:val="003D58DD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9E6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ise-2022@yandex.ru" TargetMode="External"/><Relationship Id="rId13" Type="http://schemas.openxmlformats.org/officeDocument/2006/relationships/hyperlink" Target="https://disk.yandex.ru/d/MKDUB9dyndUXI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-bobrov.e-gov36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br1@govvr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inam@list.ru" TargetMode="External"/><Relationship Id="rId10" Type="http://schemas.openxmlformats.org/officeDocument/2006/relationships/hyperlink" Target="https://disk.yandex.ru/d/MKDUB9dyndUXI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br1@govvrn.ru" TargetMode="External"/><Relationship Id="rId14" Type="http://schemas.openxmlformats.org/officeDocument/2006/relationships/hyperlink" Target="mailto:expertise-20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930B-2DAB-41FB-9EF3-5915B83A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Правдина Анастасия Владимировна</dc:creator>
  <dc:description>exif_MSED_0020e041321acd560de1297566bb18f41b2e3ee11417b6d82fcce4e9e0204551</dc:description>
  <cp:lastModifiedBy>Comp</cp:lastModifiedBy>
  <cp:revision>2</cp:revision>
  <cp:lastPrinted>2025-03-03T11:48:00Z</cp:lastPrinted>
  <dcterms:created xsi:type="dcterms:W3CDTF">2025-06-26T12:21:00Z</dcterms:created>
  <dcterms:modified xsi:type="dcterms:W3CDTF">2025-06-26T12:21:00Z</dcterms:modified>
</cp:coreProperties>
</file>