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6" w:rsidRDefault="00360A56" w:rsidP="00360A56">
      <w:pPr>
        <w:ind w:firstLine="0"/>
        <w:jc w:val="center"/>
        <w:rPr>
          <w:rFonts w:ascii="Times New Roman" w:hAnsi="Times New Roman"/>
          <w:b/>
          <w:bCs/>
          <w:sz w:val="30"/>
        </w:rPr>
      </w:pPr>
    </w:p>
    <w:p w:rsidR="00360A56" w:rsidRPr="00360A56" w:rsidRDefault="00360A56" w:rsidP="00360A56">
      <w:pPr>
        <w:ind w:hanging="284"/>
        <w:jc w:val="center"/>
        <w:rPr>
          <w:rFonts w:ascii="Times New Roman" w:hAnsi="Times New Roman"/>
          <w:b/>
          <w:bCs/>
          <w:sz w:val="30"/>
        </w:rPr>
      </w:pPr>
      <w:r w:rsidRPr="00360A56">
        <w:rPr>
          <w:rFonts w:ascii="Times New Roman" w:hAnsi="Times New Roman"/>
          <w:b/>
          <w:bCs/>
          <w:sz w:val="30"/>
        </w:rPr>
        <w:t>ПРОЕКТ</w:t>
      </w:r>
    </w:p>
    <w:p w:rsidR="00360A56" w:rsidRDefault="00360A56" w:rsidP="007A7135">
      <w:pPr>
        <w:pStyle w:val="af6"/>
        <w:ind w:left="567" w:hanging="709"/>
        <w:rPr>
          <w:sz w:val="30"/>
        </w:rPr>
      </w:pPr>
    </w:p>
    <w:p w:rsidR="007A7135" w:rsidRPr="00E528CE" w:rsidRDefault="007A7135" w:rsidP="007A7135">
      <w:pPr>
        <w:pStyle w:val="af6"/>
        <w:ind w:left="567" w:hanging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-472440</wp:posOffset>
            </wp:positionV>
            <wp:extent cx="527050" cy="6477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0"/>
        </w:rPr>
        <w:t>А</w:t>
      </w:r>
      <w:r>
        <w:t xml:space="preserve">ДМИНИСТРАЦИЯ </w:t>
      </w:r>
      <w:r>
        <w:rPr>
          <w:sz w:val="30"/>
        </w:rPr>
        <w:t>Б</w:t>
      </w:r>
      <w:r>
        <w:t>ОБРОВСКОГО МУНИЦИПАЬНОГО  РАЙОНА</w:t>
      </w:r>
    </w:p>
    <w:p w:rsidR="007A7135" w:rsidRDefault="007A7135" w:rsidP="007A7135">
      <w:pPr>
        <w:pStyle w:val="af6"/>
        <w:ind w:left="567"/>
      </w:pPr>
      <w:r>
        <w:rPr>
          <w:sz w:val="30"/>
        </w:rPr>
        <w:t>В</w:t>
      </w:r>
      <w:r>
        <w:t>ОРОНЕЖСКОЙ ОБЛАСТИ</w:t>
      </w:r>
    </w:p>
    <w:p w:rsidR="007A7135" w:rsidRDefault="007A7135" w:rsidP="007A7135">
      <w:pPr>
        <w:ind w:left="567"/>
        <w:rPr>
          <w:b/>
          <w:sz w:val="10"/>
        </w:rPr>
      </w:pPr>
    </w:p>
    <w:p w:rsidR="007A7135" w:rsidRDefault="007A7135" w:rsidP="007A7135">
      <w:pPr>
        <w:pStyle w:val="3"/>
        <w:ind w:left="567"/>
      </w:pPr>
      <w:r>
        <w:t>П О С Т А Н О В Л Е Н И Е</w:t>
      </w:r>
    </w:p>
    <w:p w:rsidR="00F7504A" w:rsidRPr="00065D8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065D8E" w:rsidRDefault="007A7135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______________ 2023 г. </w:t>
      </w:r>
      <w:r w:rsidR="00F7504A" w:rsidRPr="00065D8E">
        <w:rPr>
          <w:rFonts w:ascii="Times New Roman" w:hAnsi="Times New Roman"/>
        </w:rPr>
        <w:t>№ ____</w:t>
      </w:r>
      <w:r>
        <w:rPr>
          <w:rFonts w:ascii="Times New Roman" w:hAnsi="Times New Roman"/>
        </w:rPr>
        <w:t>___</w:t>
      </w:r>
    </w:p>
    <w:p w:rsidR="007A7135" w:rsidRDefault="00A537E0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0" style="position:absolute;margin-left:279.95pt;margin-top:2.85pt;width:7.1pt;height:7.1pt;flip:x;z-index:251662336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7" style="position:absolute;margin-left:-1.8pt;margin-top:2.85pt;width:7.1pt;height:7.1pt;z-index:251661312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="00F7504A" w:rsidRPr="00065D8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7A7135" w:rsidRDefault="00F7504A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7A7135" w:rsidRDefault="00F7504A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>услуги «</w:t>
      </w:r>
      <w:r w:rsidR="00462AB3" w:rsidRPr="00065D8E"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</w:t>
      </w:r>
    </w:p>
    <w:p w:rsidR="007A7135" w:rsidRDefault="00462AB3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>проведения основных работ по строительству</w:t>
      </w:r>
    </w:p>
    <w:p w:rsidR="007A7135" w:rsidRDefault="00462AB3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 xml:space="preserve">(реконструкции) объекта индивидуального </w:t>
      </w:r>
    </w:p>
    <w:p w:rsidR="007A7135" w:rsidRDefault="00462AB3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 xml:space="preserve">жилищного строительства с привлечением </w:t>
      </w:r>
    </w:p>
    <w:p w:rsidR="007A7135" w:rsidRDefault="00462AB3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>средств материнского (семейного) капитала</w:t>
      </w:r>
      <w:r w:rsidR="00F7504A" w:rsidRPr="00065D8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A7135" w:rsidRDefault="00F7504A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A713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65D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7504A" w:rsidRPr="00065D8E" w:rsidRDefault="00F7504A" w:rsidP="007A71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7A7135" w:rsidRDefault="007A7135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7A7135" w:rsidRDefault="00F7504A" w:rsidP="007A713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65D8E">
        <w:rPr>
          <w:lang w:eastAsia="ru-RU"/>
        </w:rPr>
        <w:t>В соответствии с Федеральными законами от 06.10</w:t>
      </w:r>
      <w:r w:rsidR="007A7135">
        <w:rPr>
          <w:lang w:eastAsia="ru-RU"/>
        </w:rPr>
        <w:t>.2003 №</w:t>
      </w:r>
      <w:r w:rsidRPr="00065D8E">
        <w:rPr>
          <w:lang w:eastAsia="ru-RU"/>
        </w:rPr>
        <w:t>131-ФЗ «Об общих принципах организации местного самоуправления в Российс</w:t>
      </w:r>
      <w:r w:rsidR="007A7135">
        <w:rPr>
          <w:lang w:eastAsia="ru-RU"/>
        </w:rPr>
        <w:t>кой Федерации», от 27.07.2010 №</w:t>
      </w:r>
      <w:r w:rsidRPr="00065D8E">
        <w:rPr>
          <w:lang w:eastAsia="ru-RU"/>
        </w:rPr>
        <w:t>210-ФЗ «Об организации предоставления государственных и муниципальных услуг»</w:t>
      </w:r>
      <w:r w:rsidRPr="00065D8E">
        <w:rPr>
          <w:rStyle w:val="FontStyle18"/>
          <w:b w:val="0"/>
          <w:sz w:val="28"/>
          <w:szCs w:val="28"/>
        </w:rPr>
        <w:t>,</w:t>
      </w:r>
      <w:r w:rsidRPr="00065D8E">
        <w:rPr>
          <w:lang w:eastAsia="ru-RU"/>
        </w:rPr>
        <w:t xml:space="preserve"> </w:t>
      </w:r>
      <w:r w:rsidR="007A7135">
        <w:t>от 30.12.2020 №</w:t>
      </w:r>
      <w:r w:rsidRPr="00065D8E">
        <w:t xml:space="preserve">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A7135">
        <w:t>Бобровского</w:t>
      </w:r>
      <w:r w:rsidRPr="00065D8E">
        <w:t xml:space="preserve"> муниципального района</w:t>
      </w:r>
      <w:r w:rsidR="0062668B" w:rsidRPr="00065D8E">
        <w:t xml:space="preserve"> Воронежской области</w:t>
      </w:r>
      <w:r w:rsidR="007A7135">
        <w:t>,</w:t>
      </w:r>
      <w:r w:rsidRPr="00065D8E">
        <w:t xml:space="preserve"> администрация </w:t>
      </w:r>
      <w:r w:rsidR="007A7135">
        <w:t>Бобровского</w:t>
      </w:r>
      <w:r w:rsidRPr="00065D8E">
        <w:t xml:space="preserve"> муниципального района</w:t>
      </w:r>
      <w:r w:rsidR="0062668B" w:rsidRPr="00065D8E">
        <w:t xml:space="preserve"> Воронежской области</w:t>
      </w:r>
      <w:r w:rsidR="007A7135">
        <w:t xml:space="preserve"> </w:t>
      </w:r>
      <w:r w:rsidR="007A7135" w:rsidRPr="007A7135">
        <w:rPr>
          <w:b/>
          <w:spacing w:val="20"/>
        </w:rPr>
        <w:t>постановляет</w:t>
      </w:r>
      <w:r w:rsidRPr="00065D8E">
        <w:rPr>
          <w:b/>
        </w:rPr>
        <w:t>:</w:t>
      </w:r>
    </w:p>
    <w:p w:rsidR="00F7504A" w:rsidRPr="00065D8E" w:rsidRDefault="00F7504A" w:rsidP="00DF2C6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65D8E">
        <w:rPr>
          <w:lang w:eastAsia="ru-RU"/>
        </w:rPr>
        <w:t xml:space="preserve">1. </w:t>
      </w:r>
      <w:r w:rsidRPr="00065D8E">
        <w:t xml:space="preserve">Утвердить административный регламент по предоставлению </w:t>
      </w:r>
      <w:r w:rsidR="0062668B" w:rsidRPr="00065D8E">
        <w:t xml:space="preserve">Муниципальной </w:t>
      </w:r>
      <w:r w:rsidRPr="00065D8E">
        <w:t>услуги «</w:t>
      </w:r>
      <w:r w:rsidR="00462AB3" w:rsidRPr="00065D8E">
        <w:t xml:space="preserve">Выдача акта освидетельствования проведения </w:t>
      </w:r>
      <w:r w:rsidR="00462AB3" w:rsidRPr="00065D8E">
        <w:lastRenderedPageBreak/>
        <w:t>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t xml:space="preserve">» на территории </w:t>
      </w:r>
      <w:r w:rsidR="00DF2C6D">
        <w:t>Бобровского</w:t>
      </w:r>
      <w:r w:rsidR="0062668B" w:rsidRPr="00065D8E">
        <w:t xml:space="preserve"> муниципального района  Воронежской области </w:t>
      </w:r>
      <w:r w:rsidRPr="00065D8E">
        <w:t>согласно приложению</w:t>
      </w:r>
      <w:r w:rsidR="00A71FC9" w:rsidRPr="00065D8E">
        <w:t xml:space="preserve"> к настоящему постановлению</w:t>
      </w:r>
      <w:r w:rsidRPr="00065D8E">
        <w:t>.</w:t>
      </w:r>
    </w:p>
    <w:p w:rsidR="00F7504A" w:rsidRPr="00065D8E" w:rsidRDefault="00F7504A" w:rsidP="00BA74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BA74CA">
        <w:rPr>
          <w:rFonts w:ascii="Times New Roman" w:hAnsi="Times New Roman"/>
          <w:sz w:val="28"/>
          <w:szCs w:val="28"/>
        </w:rPr>
        <w:t>е</w:t>
      </w:r>
      <w:r w:rsidRPr="00065D8E">
        <w:rPr>
          <w:rFonts w:ascii="Times New Roman" w:hAnsi="Times New Roman"/>
          <w:sz w:val="28"/>
          <w:szCs w:val="28"/>
        </w:rPr>
        <w:t xml:space="preserve"> администрации </w:t>
      </w:r>
      <w:r w:rsidR="00BA74CA">
        <w:rPr>
          <w:rFonts w:ascii="Times New Roman" w:hAnsi="Times New Roman"/>
          <w:sz w:val="28"/>
          <w:szCs w:val="28"/>
        </w:rPr>
        <w:t>Бобровского</w:t>
      </w:r>
      <w:r w:rsidR="00A71FC9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BA74CA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 xml:space="preserve">от </w:t>
      </w:r>
      <w:r w:rsidR="00BA74CA">
        <w:rPr>
          <w:rFonts w:ascii="Times New Roman" w:hAnsi="Times New Roman"/>
          <w:sz w:val="28"/>
          <w:szCs w:val="28"/>
        </w:rPr>
        <w:t xml:space="preserve">22.03.2016             </w:t>
      </w:r>
      <w:r w:rsidR="00A71FC9" w:rsidRPr="00065D8E">
        <w:rPr>
          <w:rFonts w:ascii="Times New Roman" w:hAnsi="Times New Roman"/>
          <w:sz w:val="28"/>
          <w:szCs w:val="28"/>
        </w:rPr>
        <w:t xml:space="preserve"> </w:t>
      </w:r>
      <w:r w:rsidR="00BA74CA">
        <w:rPr>
          <w:rFonts w:ascii="Times New Roman" w:hAnsi="Times New Roman"/>
          <w:sz w:val="28"/>
          <w:szCs w:val="28"/>
        </w:rPr>
        <w:t>№117</w:t>
      </w:r>
      <w:r w:rsidRPr="00065D8E">
        <w:rPr>
          <w:rFonts w:ascii="Times New Roman" w:hAnsi="Times New Roman"/>
          <w:sz w:val="28"/>
          <w:szCs w:val="28"/>
        </w:rPr>
        <w:t xml:space="preserve"> «</w:t>
      </w:r>
      <w:r w:rsidR="00EB5374" w:rsidRPr="00065D8E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A74CA">
        <w:rPr>
          <w:rFonts w:ascii="Times New Roman" w:hAnsi="Times New Roman"/>
          <w:sz w:val="28"/>
          <w:szCs w:val="28"/>
        </w:rPr>
        <w:t>».</w:t>
      </w:r>
    </w:p>
    <w:p w:rsidR="00B356A5" w:rsidRPr="00065D8E" w:rsidRDefault="00B356A5" w:rsidP="00DF2C6D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065D8E" w:rsidRDefault="00B356A5" w:rsidP="00DF2C6D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4. Контроль за исполнением настоящего </w:t>
      </w:r>
      <w:r w:rsidR="00283A5C">
        <w:rPr>
          <w:rFonts w:ascii="Times New Roman" w:hAnsi="Times New Roman"/>
          <w:sz w:val="28"/>
          <w:szCs w:val="28"/>
        </w:rPr>
        <w:t xml:space="preserve">постановления </w:t>
      </w:r>
      <w:r w:rsidR="00363928">
        <w:rPr>
          <w:rFonts w:ascii="Times New Roman" w:hAnsi="Times New Roman"/>
          <w:sz w:val="28"/>
          <w:szCs w:val="28"/>
        </w:rPr>
        <w:t xml:space="preserve">возложить на </w:t>
      </w:r>
      <w:r w:rsidR="00283A5C">
        <w:rPr>
          <w:rFonts w:ascii="Times New Roman" w:hAnsi="Times New Roman"/>
          <w:sz w:val="28"/>
          <w:szCs w:val="28"/>
        </w:rPr>
        <w:t>директора муниципального казенного учреждения «Архитектура и градостроительство</w:t>
      </w:r>
      <w:r w:rsidR="00363928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283A5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83A5C">
        <w:rPr>
          <w:rFonts w:ascii="Times New Roman" w:hAnsi="Times New Roman"/>
          <w:sz w:val="28"/>
          <w:szCs w:val="28"/>
        </w:rPr>
        <w:t>Караблина</w:t>
      </w:r>
      <w:proofErr w:type="spellEnd"/>
      <w:r w:rsidR="00283A5C">
        <w:rPr>
          <w:rFonts w:ascii="Times New Roman" w:hAnsi="Times New Roman"/>
          <w:sz w:val="28"/>
          <w:szCs w:val="28"/>
        </w:rPr>
        <w:t xml:space="preserve"> Н.</w:t>
      </w:r>
      <w:r w:rsidR="00B5798D">
        <w:rPr>
          <w:rFonts w:ascii="Times New Roman" w:hAnsi="Times New Roman"/>
          <w:sz w:val="28"/>
          <w:szCs w:val="28"/>
        </w:rPr>
        <w:t>В</w:t>
      </w:r>
      <w:r w:rsidR="00283A5C">
        <w:rPr>
          <w:rFonts w:ascii="Times New Roman" w:hAnsi="Times New Roman"/>
          <w:sz w:val="28"/>
          <w:szCs w:val="28"/>
        </w:rPr>
        <w:t>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DF2C6D" w:rsidRDefault="00DF2C6D" w:rsidP="00B356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Бобровского </w:t>
      </w:r>
    </w:p>
    <w:p w:rsidR="00B356A5" w:rsidRDefault="00DF2C6D" w:rsidP="00B356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F2C6D" w:rsidRPr="00065D8E" w:rsidRDefault="00DF2C6D" w:rsidP="00B356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Балбеков</w:t>
      </w:r>
      <w:proofErr w:type="spellEnd"/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A74CA" w:rsidRPr="00065D8E" w:rsidRDefault="00BA74CA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Pr="00BD6E24" w:rsidRDefault="00C1443B" w:rsidP="00C1443B">
      <w:pPr>
        <w:ind w:firstLine="0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-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муниципального 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 учреждения «Архитектура 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градостроительство Бобровского </w:t>
      </w:r>
    </w:p>
    <w:p w:rsidR="00C1443B" w:rsidRDefault="00C1443B" w:rsidP="00C144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Воронежской области»                        Н.</w:t>
      </w:r>
      <w:r w:rsidR="00B579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Караблин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1443B" w:rsidRDefault="00C1443B" w:rsidP="00C1443B">
      <w:pPr>
        <w:jc w:val="center"/>
        <w:rPr>
          <w:rFonts w:ascii="Times New Roman" w:hAnsi="Times New Roman"/>
          <w:sz w:val="28"/>
          <w:szCs w:val="28"/>
        </w:rPr>
      </w:pPr>
    </w:p>
    <w:p w:rsidR="00C1443B" w:rsidRDefault="00C1443B" w:rsidP="00C144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___________________2023г.</w:t>
      </w: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C1443B" w:rsidRDefault="00C144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065D8E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</w:t>
      </w:r>
      <w:r w:rsidR="00F7504A" w:rsidRPr="00065D8E">
        <w:rPr>
          <w:rFonts w:ascii="Times New Roman" w:hAnsi="Times New Roman"/>
          <w:sz w:val="28"/>
          <w:szCs w:val="28"/>
        </w:rPr>
        <w:t>иложение</w:t>
      </w:r>
    </w:p>
    <w:p w:rsidR="0062668B" w:rsidRPr="00065D8E" w:rsidRDefault="00F7504A" w:rsidP="00C041EC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к постановлению </w:t>
      </w:r>
      <w:r w:rsidR="00C041EC">
        <w:rPr>
          <w:rFonts w:ascii="Times New Roman" w:hAnsi="Times New Roman"/>
          <w:sz w:val="28"/>
          <w:szCs w:val="28"/>
        </w:rPr>
        <w:t xml:space="preserve">администрации </w:t>
      </w:r>
      <w:r w:rsidR="00DF2C6D">
        <w:rPr>
          <w:rFonts w:ascii="Times New Roman" w:hAnsi="Times New Roman"/>
          <w:sz w:val="28"/>
          <w:szCs w:val="28"/>
        </w:rPr>
        <w:t xml:space="preserve">Бобровского </w:t>
      </w:r>
      <w:r w:rsidR="0062668B"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от «__»__________2023</w:t>
      </w:r>
      <w:r w:rsidR="00582FEE" w:rsidRPr="00065D8E">
        <w:rPr>
          <w:rFonts w:ascii="Times New Roman" w:hAnsi="Times New Roman"/>
          <w:sz w:val="28"/>
          <w:szCs w:val="28"/>
        </w:rPr>
        <w:t xml:space="preserve"> г.</w:t>
      </w:r>
      <w:r w:rsidRPr="00065D8E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065D8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065D8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65D8E">
        <w:rPr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65D8E">
        <w:rPr>
          <w:i w:val="0"/>
          <w:sz w:val="28"/>
          <w:szCs w:val="28"/>
        </w:rPr>
        <w:t>по предоставлению муниципальной услуги «</w:t>
      </w:r>
      <w:r w:rsidR="00462AB3" w:rsidRPr="00065D8E">
        <w:rPr>
          <w:i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i w:val="0"/>
          <w:sz w:val="28"/>
          <w:szCs w:val="28"/>
        </w:rPr>
        <w:t xml:space="preserve">» на территории </w:t>
      </w:r>
      <w:r w:rsidR="001B4C40">
        <w:rPr>
          <w:i w:val="0"/>
          <w:sz w:val="28"/>
          <w:szCs w:val="28"/>
        </w:rPr>
        <w:t>Бобровского</w:t>
      </w:r>
      <w:r w:rsidRPr="00065D8E">
        <w:rPr>
          <w:i w:val="0"/>
          <w:sz w:val="28"/>
          <w:szCs w:val="28"/>
        </w:rPr>
        <w:t xml:space="preserve"> муниципального района Воронежской области</w:t>
      </w:r>
    </w:p>
    <w:p w:rsidR="001B4C40" w:rsidRPr="00065D8E" w:rsidRDefault="001B4C40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65D8E" w:rsidRDefault="00F7504A" w:rsidP="001B4C4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65D8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065D8E" w:rsidRDefault="00F7504A" w:rsidP="00462AB3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 xml:space="preserve">Административный регламент предоставления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65D8E">
        <w:rPr>
          <w:sz w:val="28"/>
          <w:szCs w:val="28"/>
        </w:rPr>
        <w:t xml:space="preserve">администрацией </w:t>
      </w:r>
      <w:r w:rsidR="001B4C40">
        <w:rPr>
          <w:sz w:val="28"/>
          <w:szCs w:val="28"/>
        </w:rPr>
        <w:t>Бобровского</w:t>
      </w:r>
      <w:r w:rsidR="00A71FC9" w:rsidRPr="00065D8E">
        <w:rPr>
          <w:sz w:val="28"/>
          <w:szCs w:val="28"/>
        </w:rPr>
        <w:t xml:space="preserve"> муниципального района </w:t>
      </w:r>
      <w:r w:rsidR="000E072B" w:rsidRPr="00065D8E">
        <w:rPr>
          <w:sz w:val="28"/>
          <w:szCs w:val="28"/>
        </w:rPr>
        <w:t xml:space="preserve"> </w:t>
      </w:r>
      <w:r w:rsidR="00A71FC9" w:rsidRPr="00065D8E">
        <w:rPr>
          <w:sz w:val="28"/>
          <w:szCs w:val="28"/>
        </w:rPr>
        <w:t xml:space="preserve">Воронежской области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>услуги «</w:t>
      </w:r>
      <w:r w:rsidR="00462AB3" w:rsidRPr="00065D8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sz w:val="28"/>
          <w:szCs w:val="28"/>
        </w:rPr>
        <w:t xml:space="preserve">» на территории </w:t>
      </w:r>
      <w:r w:rsidR="001B4C40">
        <w:rPr>
          <w:sz w:val="28"/>
          <w:szCs w:val="28"/>
        </w:rPr>
        <w:t>Бобровского</w:t>
      </w:r>
      <w:r w:rsidR="0062668B" w:rsidRPr="00065D8E">
        <w:rPr>
          <w:sz w:val="28"/>
          <w:szCs w:val="28"/>
        </w:rPr>
        <w:t xml:space="preserve"> муниципального района Воронежской области </w:t>
      </w:r>
      <w:r w:rsidRPr="00065D8E">
        <w:rPr>
          <w:sz w:val="28"/>
          <w:szCs w:val="28"/>
        </w:rPr>
        <w:t xml:space="preserve">(далее – Административный регламент, </w:t>
      </w:r>
      <w:r w:rsidR="00A71FC9" w:rsidRPr="00065D8E">
        <w:rPr>
          <w:sz w:val="28"/>
          <w:szCs w:val="28"/>
        </w:rPr>
        <w:t xml:space="preserve">Муниципальная </w:t>
      </w:r>
      <w:r w:rsidRPr="00065D8E">
        <w:rPr>
          <w:sz w:val="28"/>
          <w:szCs w:val="28"/>
        </w:rPr>
        <w:t>услуга).</w:t>
      </w:r>
    </w:p>
    <w:p w:rsidR="00F7504A" w:rsidRPr="0070304C" w:rsidRDefault="00F7504A" w:rsidP="0070304C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70304C">
        <w:rPr>
          <w:sz w:val="28"/>
          <w:szCs w:val="28"/>
        </w:rPr>
        <w:t>государственных и м</w:t>
      </w:r>
      <w:r w:rsidRPr="0070304C">
        <w:rPr>
          <w:sz w:val="28"/>
          <w:szCs w:val="28"/>
        </w:rPr>
        <w:t>униципальных услуг (далее</w:t>
      </w:r>
      <w:r w:rsidR="00A71FC9" w:rsidRPr="0070304C">
        <w:rPr>
          <w:sz w:val="28"/>
          <w:szCs w:val="28"/>
        </w:rPr>
        <w:t xml:space="preserve"> – </w:t>
      </w:r>
      <w:r w:rsidRPr="0070304C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1B4C40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C40">
        <w:rPr>
          <w:rFonts w:ascii="Times New Roman" w:hAnsi="Times New Roman"/>
          <w:sz w:val="28"/>
          <w:szCs w:val="28"/>
        </w:rPr>
        <w:lastRenderedPageBreak/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1B4C40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9" w:history="1">
        <w:r w:rsidRPr="001B4C40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1B4C40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Федерации.</w:t>
      </w:r>
    </w:p>
    <w:p w:rsidR="0070304C" w:rsidRPr="0070304C" w:rsidRDefault="0070304C" w:rsidP="0070304C">
      <w:pPr>
        <w:pStyle w:val="2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Круг заявителей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0F7736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Лицами, имеющими право на получение </w:t>
      </w:r>
      <w:r w:rsidR="00203AE0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услуги, являются физические лица, </w:t>
      </w:r>
      <w:r w:rsidR="000F7736" w:rsidRPr="00065D8E">
        <w:rPr>
          <w:sz w:val="28"/>
          <w:szCs w:val="28"/>
        </w:rPr>
        <w:t>получившие государственный сертификат на материнский (семейный) капитал (далее – Заявитель)</w:t>
      </w:r>
      <w:r w:rsidRPr="00065D8E">
        <w:rPr>
          <w:sz w:val="28"/>
          <w:szCs w:val="28"/>
        </w:rPr>
        <w:t>.</w:t>
      </w:r>
    </w:p>
    <w:p w:rsidR="00F7504A" w:rsidRPr="00065D8E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С заявлением вправе обратиться 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65D8E">
        <w:rPr>
          <w:sz w:val="28"/>
          <w:szCs w:val="28"/>
        </w:rPr>
        <w:t xml:space="preserve"> – </w:t>
      </w:r>
      <w:r w:rsidRPr="00065D8E">
        <w:rPr>
          <w:sz w:val="28"/>
          <w:szCs w:val="28"/>
        </w:rPr>
        <w:t xml:space="preserve">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).</w:t>
      </w:r>
    </w:p>
    <w:p w:rsidR="00494C55" w:rsidRPr="00065D8E" w:rsidRDefault="00464704" w:rsidP="00494C5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065D8E">
        <w:rPr>
          <w:rFonts w:ascii="Times New Roman" w:eastAsia="Times New Roman" w:hAnsi="Times New Roman"/>
          <w:spacing w:val="7"/>
          <w:sz w:val="28"/>
          <w:szCs w:val="28"/>
        </w:rPr>
        <w:t>м которого обратился Заявитель.</w:t>
      </w:r>
      <w:r w:rsidR="00494C55" w:rsidRPr="00065D8E">
        <w:t xml:space="preserve"> </w:t>
      </w:r>
    </w:p>
    <w:p w:rsidR="00464704" w:rsidRPr="00065D8E" w:rsidRDefault="00494C55" w:rsidP="00494C55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7"/>
          <w:sz w:val="28"/>
          <w:szCs w:val="28"/>
        </w:rPr>
      </w:pPr>
      <w:r w:rsidRPr="00065D8E">
        <w:rPr>
          <w:rFonts w:ascii="Times New Roman" w:hAnsi="Times New Roman"/>
          <w:spacing w:val="7"/>
          <w:sz w:val="28"/>
          <w:szCs w:val="28"/>
        </w:rPr>
        <w:tab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065D8E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65D8E">
        <w:rPr>
          <w:b/>
          <w:i w:val="0"/>
          <w:sz w:val="28"/>
          <w:szCs w:val="28"/>
        </w:rPr>
        <w:t xml:space="preserve">Муниципальной </w:t>
      </w:r>
      <w:r w:rsidRPr="00065D8E">
        <w:rPr>
          <w:b/>
          <w:i w:val="0"/>
          <w:sz w:val="28"/>
          <w:szCs w:val="28"/>
        </w:rPr>
        <w:t>услуги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>Прием З</w:t>
      </w:r>
      <w:r w:rsidR="00F7504A" w:rsidRPr="00065D8E">
        <w:rPr>
          <w:sz w:val="28"/>
          <w:szCs w:val="28"/>
        </w:rPr>
        <w:t xml:space="preserve">аявителей по вопросу предоставления </w:t>
      </w:r>
      <w:r w:rsidR="00203AE0" w:rsidRPr="00065D8E">
        <w:rPr>
          <w:sz w:val="28"/>
          <w:szCs w:val="28"/>
        </w:rPr>
        <w:t xml:space="preserve">Муниципальной </w:t>
      </w:r>
      <w:r w:rsidR="00F7504A" w:rsidRPr="00065D8E">
        <w:rPr>
          <w:sz w:val="28"/>
          <w:szCs w:val="28"/>
        </w:rPr>
        <w:t xml:space="preserve">услуги осуществляется администрацией </w:t>
      </w:r>
      <w:r w:rsidR="001B4C40">
        <w:rPr>
          <w:sz w:val="28"/>
          <w:szCs w:val="28"/>
        </w:rPr>
        <w:t>Бобровского</w:t>
      </w:r>
      <w:r w:rsidR="00203AE0" w:rsidRPr="00065D8E">
        <w:rPr>
          <w:sz w:val="28"/>
          <w:szCs w:val="28"/>
        </w:rPr>
        <w:t xml:space="preserve"> муниципального района Воронежской области </w:t>
      </w:r>
      <w:r w:rsidR="00F7504A" w:rsidRPr="00065D8E">
        <w:rPr>
          <w:sz w:val="28"/>
          <w:szCs w:val="28"/>
        </w:rPr>
        <w:t>(далее</w:t>
      </w:r>
      <w:r w:rsidR="00203AE0" w:rsidRPr="00065D8E">
        <w:rPr>
          <w:sz w:val="28"/>
          <w:szCs w:val="28"/>
        </w:rPr>
        <w:t xml:space="preserve"> –</w:t>
      </w:r>
      <w:r w:rsidR="00DB0414" w:rsidRPr="00065D8E">
        <w:rPr>
          <w:sz w:val="28"/>
          <w:szCs w:val="28"/>
        </w:rPr>
        <w:t xml:space="preserve"> </w:t>
      </w:r>
      <w:r w:rsidR="00203AE0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) или </w:t>
      </w:r>
      <w:r w:rsidR="006972B1" w:rsidRPr="00065D8E">
        <w:rPr>
          <w:sz w:val="28"/>
          <w:szCs w:val="28"/>
        </w:rPr>
        <w:t xml:space="preserve">в </w:t>
      </w:r>
      <w:r w:rsidR="005942A3" w:rsidRPr="00065D8E">
        <w:rPr>
          <w:sz w:val="28"/>
          <w:szCs w:val="28"/>
        </w:rPr>
        <w:t>МФЦ</w:t>
      </w:r>
      <w:r w:rsidR="00F7504A" w:rsidRPr="00065D8E">
        <w:rPr>
          <w:sz w:val="28"/>
          <w:szCs w:val="28"/>
        </w:rPr>
        <w:t>.</w:t>
      </w:r>
    </w:p>
    <w:p w:rsidR="00065D8E" w:rsidRPr="004F392A" w:rsidRDefault="00065D8E" w:rsidP="00065D8E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1B4C40">
        <w:rPr>
          <w:rFonts w:ascii="Times New Roman" w:hAnsi="Times New Roman"/>
          <w:spacing w:val="7"/>
          <w:sz w:val="28"/>
          <w:szCs w:val="28"/>
        </w:rPr>
        <w:t xml:space="preserve">Боровского муниципального района Воронежской области </w:t>
      </w:r>
      <w:r w:rsidRPr="004F392A">
        <w:rPr>
          <w:rFonts w:ascii="Times New Roman" w:hAnsi="Times New Roman"/>
          <w:spacing w:val="7"/>
          <w:sz w:val="28"/>
          <w:szCs w:val="28"/>
        </w:rPr>
        <w:t>(</w:t>
      </w:r>
      <w:r w:rsidR="001B4C40" w:rsidRPr="001B4C40">
        <w:rPr>
          <w:rFonts w:ascii="Times New Roman" w:hAnsi="Times New Roman"/>
          <w:spacing w:val="7"/>
          <w:sz w:val="28"/>
          <w:szCs w:val="28"/>
        </w:rPr>
        <w:t>https://adm-bobrov.e-gov36.ru/</w:t>
      </w:r>
      <w:r w:rsidRPr="004F392A">
        <w:rPr>
          <w:rFonts w:ascii="Times New Roman" w:hAnsi="Times New Roman"/>
          <w:spacing w:val="7"/>
          <w:sz w:val="28"/>
          <w:szCs w:val="28"/>
        </w:rPr>
        <w:t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</w:t>
      </w:r>
      <w:r w:rsidRPr="00DB1133">
        <w:rPr>
          <w:rFonts w:ascii="Times New Roman" w:hAnsi="Times New Roman"/>
          <w:spacing w:val="7"/>
          <w:sz w:val="28"/>
          <w:szCs w:val="28"/>
        </w:rPr>
        <w:t xml:space="preserve">: </w:t>
      </w:r>
      <w:hyperlink r:id="rId10" w:history="1"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DB1133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DB1133">
          <w:rPr>
            <w:rStyle w:val="af0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:rsidR="00065D8E" w:rsidRPr="004F392A" w:rsidRDefault="00065D8E" w:rsidP="00065D8E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065D8E" w:rsidRPr="004F392A" w:rsidRDefault="00065D8E" w:rsidP="00065D8E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065D8E" w:rsidRPr="004F392A" w:rsidRDefault="00065D8E" w:rsidP="00065D8E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F392A" w:rsidRDefault="00065D8E" w:rsidP="00065D8E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065D8E" w:rsidRPr="004F392A" w:rsidRDefault="00065D8E" w:rsidP="00065D8E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F392A" w:rsidRDefault="00065D8E" w:rsidP="00065D8E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065D8E" w:rsidRPr="004F392A" w:rsidRDefault="00065D8E" w:rsidP="00065D8E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4F392A" w:rsidRDefault="00065D8E" w:rsidP="00065D8E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F392A" w:rsidRDefault="00065D8E" w:rsidP="00065D8E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65D8E" w:rsidRPr="004F392A" w:rsidRDefault="00065D8E" w:rsidP="00065D8E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065D8E" w:rsidRPr="004F392A" w:rsidRDefault="00065D8E" w:rsidP="00065D8E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F392A" w:rsidRDefault="00065D8E" w:rsidP="00065D8E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F392A" w:rsidRDefault="00065D8E" w:rsidP="00065D8E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4F392A" w:rsidRDefault="00065D8E" w:rsidP="00065D8E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65D8E" w:rsidRPr="004F392A" w:rsidRDefault="00065D8E" w:rsidP="00065D8E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65D8E" w:rsidRPr="004F392A" w:rsidRDefault="00065D8E" w:rsidP="00065D8E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F392A" w:rsidRDefault="00065D8E" w:rsidP="00065D8E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065D8E" w:rsidRPr="004F392A" w:rsidRDefault="00065D8E" w:rsidP="00065D8E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F392A" w:rsidRDefault="00065D8E" w:rsidP="00065D8E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F392A" w:rsidRDefault="00065D8E" w:rsidP="00065D8E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065D8E" w:rsidRDefault="00065D8E" w:rsidP="0013015B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F392A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65D8E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065D8E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065D8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Муниципальная услуга </w:t>
      </w:r>
      <w:r w:rsidR="00383E04" w:rsidRPr="00065D8E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065D8E">
        <w:rPr>
          <w:sz w:val="28"/>
          <w:szCs w:val="28"/>
        </w:rPr>
        <w:t>.</w:t>
      </w:r>
    </w:p>
    <w:p w:rsidR="002F5C8A" w:rsidRPr="00065D8E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065D8E">
        <w:rPr>
          <w:b/>
          <w:i w:val="0"/>
          <w:sz w:val="28"/>
          <w:szCs w:val="28"/>
        </w:rPr>
        <w:t>Наименование органа</w:t>
      </w:r>
      <w:r w:rsidR="00F7504A" w:rsidRPr="00065D8E">
        <w:rPr>
          <w:rStyle w:val="90pt"/>
          <w:b/>
          <w:sz w:val="28"/>
          <w:szCs w:val="28"/>
        </w:rPr>
        <w:t xml:space="preserve">, </w:t>
      </w:r>
      <w:r w:rsidR="00F7504A" w:rsidRPr="00065D8E">
        <w:rPr>
          <w:b/>
          <w:i w:val="0"/>
          <w:sz w:val="28"/>
          <w:szCs w:val="28"/>
        </w:rPr>
        <w:t xml:space="preserve">предоставляющего </w:t>
      </w:r>
      <w:r w:rsidR="002F5C8A" w:rsidRPr="00065D8E">
        <w:rPr>
          <w:b/>
          <w:i w:val="0"/>
          <w:sz w:val="28"/>
          <w:szCs w:val="28"/>
        </w:rPr>
        <w:t xml:space="preserve">Муниципальную </w:t>
      </w:r>
      <w:r w:rsidR="00F7504A" w:rsidRPr="00065D8E">
        <w:rPr>
          <w:b/>
          <w:i w:val="0"/>
          <w:sz w:val="28"/>
          <w:szCs w:val="28"/>
        </w:rPr>
        <w:t>услугу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5.1. </w:t>
      </w:r>
      <w:r w:rsidR="00F7504A" w:rsidRPr="00065D8E">
        <w:rPr>
          <w:sz w:val="28"/>
          <w:szCs w:val="28"/>
        </w:rPr>
        <w:t xml:space="preserve">Муниципальная услуга предоставляется </w:t>
      </w:r>
      <w:r w:rsidR="002F5C8A" w:rsidRPr="00065D8E">
        <w:rPr>
          <w:sz w:val="28"/>
          <w:szCs w:val="28"/>
        </w:rPr>
        <w:t xml:space="preserve">Администрацией </w:t>
      </w:r>
      <w:r w:rsidR="001B4C40">
        <w:rPr>
          <w:sz w:val="28"/>
          <w:szCs w:val="28"/>
        </w:rPr>
        <w:t>Бобровского</w:t>
      </w:r>
      <w:r w:rsidR="00DB0414" w:rsidRPr="00065D8E">
        <w:rPr>
          <w:sz w:val="28"/>
          <w:szCs w:val="28"/>
        </w:rPr>
        <w:t xml:space="preserve"> муниципального района Воронежской области</w:t>
      </w:r>
      <w:r w:rsidR="00393E5F" w:rsidRPr="00065D8E">
        <w:rPr>
          <w:sz w:val="28"/>
          <w:szCs w:val="28"/>
        </w:rPr>
        <w:t>.</w:t>
      </w:r>
    </w:p>
    <w:p w:rsidR="00F7504A" w:rsidRPr="00065D8E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5.2. </w:t>
      </w:r>
      <w:r w:rsidR="00393E5F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>
        <w:rPr>
          <w:sz w:val="28"/>
          <w:szCs w:val="28"/>
        </w:rPr>
        <w:t xml:space="preserve"> РПГУ, а</w:t>
      </w:r>
      <w:r w:rsidR="00F7504A" w:rsidRPr="00065D8E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65D8E">
        <w:rPr>
          <w:sz w:val="28"/>
          <w:szCs w:val="28"/>
        </w:rPr>
        <w:t xml:space="preserve"> (далее – Федеральный закон № 210-ФЗ)</w:t>
      </w:r>
      <w:r w:rsidR="00F7504A" w:rsidRPr="00065D8E">
        <w:rPr>
          <w:sz w:val="28"/>
          <w:szCs w:val="28"/>
        </w:rPr>
        <w:t>.</w:t>
      </w:r>
    </w:p>
    <w:p w:rsidR="00230E69" w:rsidRPr="00065D8E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65D8E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65D8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65D8E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5.4. </w:t>
      </w:r>
      <w:r w:rsidR="00F7504A" w:rsidRPr="00DB1133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DB1133">
        <w:rPr>
          <w:sz w:val="28"/>
          <w:szCs w:val="28"/>
        </w:rPr>
        <w:t>Администрации</w:t>
      </w:r>
      <w:r w:rsidR="00F7504A" w:rsidRPr="00DB1133">
        <w:rPr>
          <w:sz w:val="28"/>
          <w:szCs w:val="28"/>
        </w:rPr>
        <w:t xml:space="preserve"> устанавливается организационно-распорядительным документом Администрации</w:t>
      </w:r>
      <w:r w:rsidR="00F7504A" w:rsidRPr="00065D8E">
        <w:rPr>
          <w:sz w:val="28"/>
          <w:szCs w:val="28"/>
        </w:rPr>
        <w:t>.</w:t>
      </w:r>
    </w:p>
    <w:p w:rsidR="00DB0414" w:rsidRPr="00065D8E" w:rsidRDefault="005C5911" w:rsidP="009476CE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>. Адм</w:t>
      </w:r>
      <w:r w:rsidR="00CE7E49" w:rsidRPr="00065D8E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65D8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65D8E">
        <w:rPr>
          <w:rFonts w:ascii="Times New Roman" w:hAnsi="Times New Roman"/>
          <w:sz w:val="28"/>
          <w:szCs w:val="28"/>
        </w:rPr>
        <w:t>,</w:t>
      </w:r>
      <w:r w:rsidR="00F7504A" w:rsidRPr="00065D8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065D8E">
        <w:rPr>
          <w:rFonts w:ascii="Times New Roman" w:hAnsi="Times New Roman"/>
          <w:sz w:val="28"/>
          <w:szCs w:val="28"/>
        </w:rPr>
        <w:t>муниципальных</w:t>
      </w:r>
      <w:r w:rsidR="00F7504A" w:rsidRPr="00065D8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065D8E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1B4C40">
        <w:rPr>
          <w:rFonts w:ascii="Times New Roman" w:hAnsi="Times New Roman"/>
          <w:sz w:val="28"/>
          <w:szCs w:val="28"/>
        </w:rPr>
        <w:t>Бобровского</w:t>
      </w:r>
      <w:r w:rsidR="005F036F"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Pr="00065D8E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</w:t>
      </w:r>
      <w:r w:rsidRPr="00065D8E">
        <w:rPr>
          <w:rFonts w:ascii="Times New Roman" w:hAnsi="Times New Roman"/>
          <w:sz w:val="28"/>
          <w:szCs w:val="28"/>
        </w:rPr>
        <w:lastRenderedPageBreak/>
        <w:t xml:space="preserve">необходимыми и обязательными для предоставления </w:t>
      </w:r>
      <w:r w:rsidR="00927153">
        <w:rPr>
          <w:rFonts w:ascii="Times New Roman" w:hAnsi="Times New Roman"/>
          <w:sz w:val="28"/>
          <w:szCs w:val="28"/>
        </w:rPr>
        <w:t>администрацией</w:t>
      </w:r>
      <w:r w:rsidRPr="00065D8E">
        <w:rPr>
          <w:rFonts w:ascii="Times New Roman" w:hAnsi="Times New Roman"/>
          <w:sz w:val="28"/>
          <w:szCs w:val="28"/>
        </w:rPr>
        <w:t xml:space="preserve"> </w:t>
      </w:r>
      <w:r w:rsidR="00927153">
        <w:rPr>
          <w:rFonts w:ascii="Times New Roman" w:hAnsi="Times New Roman"/>
          <w:sz w:val="28"/>
          <w:szCs w:val="28"/>
        </w:rPr>
        <w:t>Бобровского</w:t>
      </w:r>
      <w:r w:rsidRPr="00065D8E">
        <w:rPr>
          <w:rFonts w:ascii="Times New Roman" w:hAnsi="Times New Roman"/>
          <w:sz w:val="28"/>
          <w:szCs w:val="28"/>
        </w:rPr>
        <w:t xml:space="preserve"> муниципального района муниципальных услуг».</w:t>
      </w:r>
    </w:p>
    <w:p w:rsidR="00F7504A" w:rsidRPr="00065D8E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6</w:t>
      </w:r>
      <w:r w:rsidRPr="00065D8E">
        <w:rPr>
          <w:rFonts w:ascii="Times New Roman" w:hAnsi="Times New Roman"/>
          <w:sz w:val="28"/>
          <w:szCs w:val="28"/>
        </w:rPr>
        <w:t xml:space="preserve">. </w:t>
      </w:r>
      <w:r w:rsidR="00F7504A" w:rsidRPr="00065D8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65D8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65D8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065D8E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5.6</w:t>
      </w:r>
      <w:r w:rsidR="005C5911" w:rsidRPr="00065D8E">
        <w:rPr>
          <w:sz w:val="28"/>
          <w:szCs w:val="28"/>
        </w:rPr>
        <w:t xml:space="preserve">.1. </w:t>
      </w:r>
      <w:r w:rsidR="00C10E82" w:rsidRPr="00065D8E">
        <w:rPr>
          <w:sz w:val="28"/>
          <w:szCs w:val="28"/>
        </w:rPr>
        <w:t>Федеральной службой</w:t>
      </w:r>
      <w:r w:rsidR="00F7504A" w:rsidRPr="00065D8E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065D8E" w:rsidRDefault="00383E04" w:rsidP="000B2A6E">
      <w:pPr>
        <w:pStyle w:val="2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65D8E">
        <w:rPr>
          <w:sz w:val="28"/>
          <w:szCs w:val="28"/>
        </w:rPr>
        <w:t>Фондом пенсионного и социального страхования Российской Федерации</w:t>
      </w:r>
      <w:r w:rsidR="00A65971">
        <w:rPr>
          <w:sz w:val="28"/>
          <w:szCs w:val="28"/>
        </w:rPr>
        <w:t>.</w:t>
      </w:r>
    </w:p>
    <w:p w:rsidR="00383E04" w:rsidRPr="00065D8E" w:rsidRDefault="00383E04" w:rsidP="00383E04">
      <w:pPr>
        <w:pStyle w:val="2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  <w:u w:val="single"/>
        </w:rPr>
      </w:pPr>
    </w:p>
    <w:p w:rsidR="00F7504A" w:rsidRPr="00065D8E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65D8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65D8E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F82266" w:rsidRPr="00065D8E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82266" w:rsidRPr="00065D8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362/пр)</w:t>
      </w:r>
      <w:r>
        <w:rPr>
          <w:sz w:val="28"/>
          <w:szCs w:val="28"/>
        </w:rPr>
        <w:t>;</w:t>
      </w: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</w:t>
      </w:r>
      <w:r w:rsidR="00F82266" w:rsidRPr="00065D8E">
        <w:rPr>
          <w:sz w:val="28"/>
          <w:szCs w:val="28"/>
        </w:rPr>
        <w:t xml:space="preserve"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065D8E" w:rsidRDefault="00A65971" w:rsidP="00284F5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82266" w:rsidRPr="00065D8E">
        <w:rPr>
          <w:sz w:val="28"/>
          <w:szCs w:val="28"/>
        </w:rPr>
        <w:t xml:space="preserve">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. </w:t>
      </w:r>
    </w:p>
    <w:p w:rsidR="00F82266" w:rsidRPr="00065D8E" w:rsidRDefault="00A65971" w:rsidP="00284F5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82266" w:rsidRPr="00065D8E">
        <w:rPr>
          <w:sz w:val="28"/>
          <w:szCs w:val="28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 в Личный кабинет посредством сервиса ЕПГУ, информационной системы Воронежской области «Портал Воронежской области в сети Интернет» позволяющего Заявителю получать информацию о ходе обработки заявлений, поданных посредством ЕПГУ (далее - Личный кабинет). </w:t>
      </w:r>
      <w:r w:rsidR="00F82266" w:rsidRPr="00065D8E">
        <w:rPr>
          <w:sz w:val="28"/>
          <w:szCs w:val="28"/>
        </w:rPr>
        <w:lastRenderedPageBreak/>
        <w:t xml:space="preserve">Результат предоставления Муниципальной услуги на ЕПГУ, направляется в день его подписания.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A65971" w:rsidRPr="00C041EC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6.3. </w:t>
      </w:r>
      <w:r w:rsidRPr="00C041EC">
        <w:rPr>
          <w:bCs/>
          <w:i w:val="0"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C041EC" w:rsidRDefault="00A65971" w:rsidP="00284F5A">
      <w:pPr>
        <w:rPr>
          <w:rFonts w:ascii="Times New Roman" w:hAnsi="Times New Roman"/>
          <w:sz w:val="28"/>
          <w:szCs w:val="28"/>
        </w:rPr>
      </w:pPr>
      <w:r w:rsidRPr="00C041EC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65971" w:rsidRPr="00C041EC" w:rsidRDefault="00A65971" w:rsidP="00284F5A">
      <w:pPr>
        <w:rPr>
          <w:rFonts w:ascii="Times New Roman" w:hAnsi="Times New Roman"/>
          <w:sz w:val="28"/>
          <w:szCs w:val="28"/>
        </w:rPr>
      </w:pPr>
      <w:r w:rsidRPr="00C041EC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A65971" w:rsidRPr="00C041EC" w:rsidRDefault="00A65971" w:rsidP="00284F5A">
      <w:pPr>
        <w:rPr>
          <w:rFonts w:ascii="Times New Roman" w:hAnsi="Times New Roman"/>
          <w:sz w:val="28"/>
          <w:szCs w:val="28"/>
        </w:rPr>
      </w:pPr>
      <w:r w:rsidRPr="00C041EC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C041EC">
        <w:rPr>
          <w:rFonts w:ascii="Times New Roman" w:hAnsi="Times New Roman"/>
          <w:sz w:val="28"/>
          <w:szCs w:val="28"/>
        </w:rPr>
        <w:t>3. В МФЦ;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</w:t>
      </w:r>
      <w:r w:rsidR="00927153">
        <w:rPr>
          <w:rFonts w:ascii="Times New Roman" w:hAnsi="Times New Roman"/>
          <w:sz w:val="28"/>
          <w:szCs w:val="28"/>
        </w:rPr>
        <w:t>ю в Администрации</w:t>
      </w:r>
      <w:r w:rsidRPr="0065069D">
        <w:rPr>
          <w:rFonts w:ascii="Times New Roman" w:hAnsi="Times New Roman"/>
          <w:sz w:val="28"/>
          <w:szCs w:val="28"/>
        </w:rPr>
        <w:t>.</w:t>
      </w:r>
    </w:p>
    <w:p w:rsidR="00A65971" w:rsidRPr="0065069D" w:rsidRDefault="00A65971" w:rsidP="00284F5A">
      <w:pPr>
        <w:pStyle w:val="af4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- дата регистрации;</w:t>
      </w:r>
    </w:p>
    <w:p w:rsidR="00F82266" w:rsidRPr="00065D8E" w:rsidRDefault="00A65971" w:rsidP="00284F5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069D"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065D8E" w:rsidRDefault="004A41F0" w:rsidP="00284F5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7. </w:t>
      </w:r>
      <w:r w:rsidR="00F7504A" w:rsidRPr="00065D8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65D8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565CC9" w:rsidRPr="00565CC9" w:rsidRDefault="00565CC9" w:rsidP="00565CC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065D8E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65D8E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8. </w:t>
      </w:r>
      <w:r w:rsidR="003B3D80" w:rsidRPr="00065D8E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65D8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65CC9" w:rsidRDefault="00565CC9" w:rsidP="00565CC9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8.1. </w:t>
      </w:r>
      <w:r w:rsidR="00F7504A" w:rsidRPr="00565CC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65CC9">
        <w:rPr>
          <w:sz w:val="28"/>
          <w:szCs w:val="28"/>
        </w:rPr>
        <w:t>:</w:t>
      </w:r>
    </w:p>
    <w:p w:rsidR="00A97DBD" w:rsidRPr="00565CC9" w:rsidRDefault="00205026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Гражданский</w:t>
      </w:r>
      <w:r w:rsidR="00A97DBD" w:rsidRPr="00565CC9">
        <w:rPr>
          <w:sz w:val="28"/>
          <w:szCs w:val="28"/>
        </w:rPr>
        <w:t xml:space="preserve"> кодекс Российской Федерации;</w:t>
      </w:r>
    </w:p>
    <w:p w:rsidR="002B2EA9" w:rsidRPr="00565CC9" w:rsidRDefault="00A97DBD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</w:t>
      </w:r>
      <w:r w:rsidR="00283A5C">
        <w:rPr>
          <w:sz w:val="28"/>
          <w:szCs w:val="28"/>
        </w:rPr>
        <w:t>деральный закон от 27.07.2010 №</w:t>
      </w:r>
      <w:r w:rsidRPr="00565CC9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13621F" w:rsidRPr="00565CC9" w:rsidRDefault="0013621F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</w:t>
      </w:r>
      <w:r w:rsidR="00283A5C">
        <w:rPr>
          <w:sz w:val="28"/>
          <w:szCs w:val="28"/>
        </w:rPr>
        <w:t>деральный закон от 06.04.2011 №</w:t>
      </w:r>
      <w:r w:rsidRPr="00565CC9">
        <w:rPr>
          <w:sz w:val="28"/>
          <w:szCs w:val="28"/>
        </w:rPr>
        <w:t>63-ФЗ «Об электронной подписи»;</w:t>
      </w:r>
    </w:p>
    <w:p w:rsidR="00205026" w:rsidRPr="00565CC9" w:rsidRDefault="0013621F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lastRenderedPageBreak/>
        <w:t>Фе</w:t>
      </w:r>
      <w:r w:rsidR="00283A5C">
        <w:rPr>
          <w:sz w:val="28"/>
          <w:szCs w:val="28"/>
        </w:rPr>
        <w:t>деральный закон от 06.10.2003 №</w:t>
      </w:r>
      <w:r w:rsidRPr="00565CC9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205026" w:rsidRPr="00565CC9" w:rsidRDefault="002B2EA9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Постановление Правительства Российской Федерации от </w:t>
      </w:r>
      <w:r w:rsidR="00205026" w:rsidRPr="00565CC9">
        <w:rPr>
          <w:sz w:val="28"/>
          <w:szCs w:val="28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65CC9">
        <w:rPr>
          <w:sz w:val="28"/>
          <w:szCs w:val="28"/>
        </w:rPr>
        <w:t>;</w:t>
      </w:r>
    </w:p>
    <w:p w:rsidR="00205026" w:rsidRPr="00565CC9" w:rsidRDefault="00205026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Приказ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565CC9" w:rsidRDefault="00437522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Устав</w:t>
      </w:r>
      <w:r w:rsidR="00120E3B" w:rsidRPr="00565CC9">
        <w:rPr>
          <w:sz w:val="28"/>
          <w:szCs w:val="28"/>
        </w:rPr>
        <w:t xml:space="preserve"> </w:t>
      </w:r>
      <w:r w:rsidR="00B9585D">
        <w:rPr>
          <w:sz w:val="28"/>
          <w:szCs w:val="28"/>
        </w:rPr>
        <w:t>Бобровского</w:t>
      </w:r>
      <w:r w:rsidR="00120E3B" w:rsidRPr="00565CC9">
        <w:rPr>
          <w:sz w:val="28"/>
          <w:szCs w:val="28"/>
        </w:rPr>
        <w:t xml:space="preserve"> муниципального района Воронежской области</w:t>
      </w:r>
      <w:r w:rsidR="00F23394" w:rsidRPr="00565CC9">
        <w:rPr>
          <w:sz w:val="28"/>
          <w:szCs w:val="28"/>
        </w:rPr>
        <w:t>;</w:t>
      </w:r>
    </w:p>
    <w:p w:rsidR="002B2EA9" w:rsidRPr="00565CC9" w:rsidRDefault="00437522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B9585D">
        <w:rPr>
          <w:sz w:val="28"/>
          <w:szCs w:val="28"/>
        </w:rPr>
        <w:t>Бобровского</w:t>
      </w:r>
      <w:r w:rsidR="00B9585D" w:rsidRPr="00565CC9">
        <w:rPr>
          <w:sz w:val="28"/>
          <w:szCs w:val="28"/>
        </w:rPr>
        <w:t xml:space="preserve"> муниципального района Воронежской области</w:t>
      </w:r>
      <w:r w:rsidRPr="00565CC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565CC9" w:rsidRDefault="00565CC9" w:rsidP="00565CC9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65CC9">
        <w:rPr>
          <w:sz w:val="28"/>
          <w:szCs w:val="28"/>
        </w:rPr>
        <w:t>Перечень</w:t>
      </w:r>
      <w:r w:rsidR="00F7504A" w:rsidRPr="00565CC9">
        <w:rPr>
          <w:sz w:val="28"/>
          <w:szCs w:val="28"/>
        </w:rPr>
        <w:t xml:space="preserve"> нормативных </w:t>
      </w:r>
      <w:r w:rsidR="00770C3F" w:rsidRPr="00565CC9">
        <w:rPr>
          <w:sz w:val="28"/>
          <w:szCs w:val="28"/>
        </w:rPr>
        <w:t xml:space="preserve">правовых </w:t>
      </w:r>
      <w:r w:rsidR="00F7504A" w:rsidRPr="00565CC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65CC9">
        <w:rPr>
          <w:sz w:val="28"/>
          <w:szCs w:val="28"/>
        </w:rPr>
        <w:t>размещен на сайте Администрации</w:t>
      </w:r>
      <w:r w:rsidR="00F7504A" w:rsidRPr="00565CC9">
        <w:rPr>
          <w:sz w:val="28"/>
          <w:szCs w:val="28"/>
        </w:rPr>
        <w:t xml:space="preserve"> </w:t>
      </w:r>
      <w:r w:rsidR="00770C3F" w:rsidRPr="00565CC9">
        <w:rPr>
          <w:sz w:val="28"/>
          <w:szCs w:val="28"/>
        </w:rPr>
        <w:t xml:space="preserve">по </w:t>
      </w:r>
      <w:r w:rsidR="00F7504A" w:rsidRPr="00565CC9">
        <w:rPr>
          <w:sz w:val="28"/>
          <w:szCs w:val="28"/>
        </w:rPr>
        <w:t>адрес</w:t>
      </w:r>
      <w:r w:rsidR="00770C3F" w:rsidRPr="00565CC9">
        <w:rPr>
          <w:sz w:val="28"/>
          <w:szCs w:val="28"/>
        </w:rPr>
        <w:t xml:space="preserve">у </w:t>
      </w:r>
      <w:r w:rsidR="00B9585D" w:rsidRPr="001B4C40">
        <w:rPr>
          <w:sz w:val="28"/>
          <w:szCs w:val="28"/>
        </w:rPr>
        <w:t>https://adm-bobrov.e-gov36.ru/</w:t>
      </w:r>
      <w:r w:rsidR="00F7504A" w:rsidRPr="00565CC9">
        <w:rPr>
          <w:sz w:val="28"/>
          <w:szCs w:val="28"/>
        </w:rPr>
        <w:t>.</w:t>
      </w:r>
    </w:p>
    <w:p w:rsidR="003B3D80" w:rsidRPr="00065D8E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565CC9" w:rsidRPr="00A66697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A0144B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65CC9" w:rsidRPr="00A41C70" w:rsidRDefault="00A0144B" w:rsidP="00565CC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565CC9"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Default="00284F5A" w:rsidP="00284F5A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="008F731C">
        <w:rPr>
          <w:sz w:val="28"/>
          <w:szCs w:val="28"/>
        </w:rPr>
        <w:t>аявление о предоставлении Муниципальной услуги;</w:t>
      </w:r>
    </w:p>
    <w:p w:rsidR="002077D9" w:rsidRPr="00065D8E" w:rsidRDefault="002077D9" w:rsidP="00284F5A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65D8E">
        <w:rPr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>
        <w:rPr>
          <w:sz w:val="28"/>
          <w:szCs w:val="28"/>
        </w:rPr>
        <w:t>ЕПГУ, РПГУ</w:t>
      </w:r>
      <w:r w:rsidRPr="00065D8E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</w:t>
      </w:r>
      <w:r w:rsidRPr="00065D8E">
        <w:rPr>
          <w:sz w:val="28"/>
          <w:szCs w:val="28"/>
        </w:rPr>
        <w:lastRenderedPageBreak/>
        <w:t>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Default="002077D9" w:rsidP="00DB6B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="00DB6B63"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Заявителя </w:t>
      </w: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(в случае обращения за получением услуги представителя Заявителя).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 w:rsidR="00DB6B63">
        <w:rPr>
          <w:rFonts w:ascii="Times New Roman" w:hAnsi="Times New Roman" w:cs="Times New Roman"/>
          <w:sz w:val="28"/>
          <w:szCs w:val="28"/>
        </w:rPr>
        <w:t>, РПГУ</w:t>
      </w:r>
      <w:r w:rsidR="00DB6B63" w:rsidRPr="00A41C70">
        <w:rPr>
          <w:rFonts w:ascii="Times New Roman" w:hAnsi="Times New Roman" w:cs="Times New Roman"/>
          <w:sz w:val="28"/>
          <w:szCs w:val="28"/>
        </w:rPr>
        <w:t xml:space="preserve"> указанный документ</w:t>
      </w:r>
      <w:r w:rsidR="00DB6B63">
        <w:rPr>
          <w:rFonts w:ascii="Times New Roman" w:hAnsi="Times New Roman" w:cs="Times New Roman"/>
          <w:sz w:val="28"/>
          <w:szCs w:val="28"/>
        </w:rPr>
        <w:t xml:space="preserve"> заверяется усиленной квалифицированной электронной подписью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правомочног</w:t>
      </w:r>
      <w:r w:rsidR="00DB6B63">
        <w:rPr>
          <w:rFonts w:ascii="Times New Roman" w:hAnsi="Times New Roman" w:cs="Times New Roman"/>
          <w:sz w:val="28"/>
          <w:szCs w:val="28"/>
        </w:rPr>
        <w:t xml:space="preserve">о должностного лица организации либо </w:t>
      </w:r>
      <w:r w:rsidR="00DB6B63" w:rsidRPr="00232EC8">
        <w:rPr>
          <w:rFonts w:ascii="Times New Roman" w:hAnsi="Times New Roman"/>
          <w:sz w:val="28"/>
          <w:szCs w:val="28"/>
        </w:rPr>
        <w:t>нотариуса с приложением файла открепленной УКЭП в формате sig.</w:t>
      </w:r>
    </w:p>
    <w:p w:rsidR="00BB5F40" w:rsidRPr="00700E4E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5F40">
        <w:rPr>
          <w:i w:val="0"/>
          <w:sz w:val="28"/>
          <w:szCs w:val="28"/>
        </w:rPr>
        <w:t>9.2.</w:t>
      </w:r>
      <w:r w:rsidRPr="00700E4E">
        <w:rPr>
          <w:i w:val="0"/>
          <w:sz w:val="28"/>
          <w:szCs w:val="28"/>
        </w:rPr>
        <w:t xml:space="preserve">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E45D8C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065D8E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65D8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65D8E">
        <w:rPr>
          <w:b/>
          <w:sz w:val="28"/>
          <w:szCs w:val="28"/>
        </w:rPr>
        <w:t>1</w:t>
      </w:r>
      <w:r w:rsidR="00B44FF4">
        <w:rPr>
          <w:b/>
          <w:sz w:val="28"/>
          <w:szCs w:val="28"/>
        </w:rPr>
        <w:t>0</w:t>
      </w:r>
      <w:r w:rsidRPr="00065D8E">
        <w:rPr>
          <w:b/>
          <w:sz w:val="28"/>
          <w:szCs w:val="28"/>
        </w:rPr>
        <w:t>. Исчерпывающий перечень документов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>необходимых для предоставления Муниципальной услуги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065D8E">
        <w:rPr>
          <w:b/>
          <w:sz w:val="28"/>
          <w:szCs w:val="28"/>
        </w:rPr>
        <w:t xml:space="preserve">Заявитель </w:t>
      </w:r>
      <w:r w:rsidRPr="00065D8E">
        <w:rPr>
          <w:b/>
          <w:sz w:val="28"/>
          <w:szCs w:val="28"/>
        </w:rPr>
        <w:t>вправе представить</w:t>
      </w:r>
    </w:p>
    <w:p w:rsidR="00C1729E" w:rsidRPr="00065D8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65D8E" w:rsidRDefault="00B44FF4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1729E" w:rsidRPr="00065D8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065D8E" w:rsidRDefault="00D2634E" w:rsidP="000B2A6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sz w:val="28"/>
          <w:szCs w:val="28"/>
        </w:rPr>
        <w:t xml:space="preserve"> </w:t>
      </w:r>
      <w:r w:rsidR="00D04C71" w:rsidRPr="00065D8E">
        <w:rPr>
          <w:sz w:val="28"/>
          <w:szCs w:val="28"/>
        </w:rPr>
        <w:t>Выписка из Единого государственного реестра недвижимости</w:t>
      </w:r>
      <w:r w:rsidR="00B44FF4">
        <w:rPr>
          <w:sz w:val="28"/>
          <w:szCs w:val="28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065D8E">
        <w:rPr>
          <w:sz w:val="28"/>
          <w:szCs w:val="28"/>
        </w:rPr>
        <w:t>;</w:t>
      </w:r>
    </w:p>
    <w:p w:rsidR="00D04C71" w:rsidRPr="00065D8E" w:rsidRDefault="00D04C71" w:rsidP="000B2A6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rFonts w:eastAsiaTheme="minorHAnsi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>
        <w:rPr>
          <w:rFonts w:eastAsiaTheme="minorHAnsi"/>
          <w:sz w:val="28"/>
          <w:szCs w:val="28"/>
        </w:rPr>
        <w:t xml:space="preserve"> (</w:t>
      </w:r>
      <w:r w:rsidR="00284F5A" w:rsidRPr="001551D0">
        <w:rPr>
          <w:sz w:val="28"/>
          <w:szCs w:val="28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</w:t>
      </w:r>
      <w:r w:rsidR="00284F5A" w:rsidRPr="001551D0">
        <w:rPr>
          <w:sz w:val="28"/>
          <w:szCs w:val="28"/>
        </w:rPr>
        <w:lastRenderedPageBreak/>
        <w:t>кадастровая выписка об объекте недвижимости)</w:t>
      </w:r>
      <w:r w:rsidR="00284F5A">
        <w:rPr>
          <w:sz w:val="28"/>
          <w:szCs w:val="28"/>
        </w:rPr>
        <w:t xml:space="preserve"> </w:t>
      </w:r>
      <w:r w:rsidR="00B44FF4">
        <w:rPr>
          <w:rFonts w:eastAsiaTheme="minorHAnsi"/>
          <w:sz w:val="28"/>
          <w:szCs w:val="28"/>
        </w:rPr>
        <w:t>– находятся в распоряжении Администрации</w:t>
      </w:r>
      <w:r w:rsidRPr="00065D8E">
        <w:rPr>
          <w:rFonts w:eastAsiaTheme="minorHAnsi"/>
          <w:sz w:val="28"/>
          <w:szCs w:val="28"/>
        </w:rPr>
        <w:t>;</w:t>
      </w:r>
    </w:p>
    <w:p w:rsidR="00D04C71" w:rsidRPr="001551D0" w:rsidRDefault="00D04C71" w:rsidP="000B2A6E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1551D0">
        <w:rPr>
          <w:rFonts w:eastAsiaTheme="minorHAnsi"/>
          <w:sz w:val="28"/>
          <w:szCs w:val="28"/>
        </w:rPr>
        <w:t>Сведения о выданных сертификатах на материнский (семейный) капитал</w:t>
      </w:r>
      <w:r w:rsidR="00B44FF4" w:rsidRPr="001551D0">
        <w:rPr>
          <w:rFonts w:eastAsiaTheme="minorHAnsi"/>
          <w:sz w:val="28"/>
          <w:szCs w:val="28"/>
        </w:rPr>
        <w:t xml:space="preserve"> – запрашивается в Фонде пенсионного и социального с</w:t>
      </w:r>
      <w:r w:rsidR="00284F5A">
        <w:rPr>
          <w:rFonts w:eastAsiaTheme="minorHAnsi"/>
          <w:sz w:val="28"/>
          <w:szCs w:val="28"/>
        </w:rPr>
        <w:t>трахования Российской Федерации.</w:t>
      </w:r>
    </w:p>
    <w:p w:rsidR="006E55FF" w:rsidRPr="0007393A" w:rsidRDefault="006E55FF" w:rsidP="006E55F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D1163E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Pr="006E55F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 xml:space="preserve">- </w:t>
      </w:r>
      <w:r w:rsidRPr="006E55FF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E55FF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6E55FF">
        <w:rPr>
          <w:rFonts w:ascii="Times New Roman" w:eastAsia="Calibr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E55FF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E55FF">
        <w:rPr>
          <w:rFonts w:ascii="Times New Roman" w:hAnsi="Times New Roman"/>
          <w:bCs/>
          <w:sz w:val="28"/>
          <w:szCs w:val="28"/>
        </w:rPr>
        <w:t>.</w:t>
      </w:r>
    </w:p>
    <w:p w:rsidR="00F7504A" w:rsidRPr="00065D8E" w:rsidRDefault="006E55FF" w:rsidP="006E55FF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65D8E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6E55FF" w:rsidRPr="006E55FF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E55FF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6E55FF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E55FF">
        <w:rPr>
          <w:bCs/>
          <w:i w:val="0"/>
          <w:sz w:val="28"/>
          <w:szCs w:val="28"/>
        </w:rPr>
        <w:t>11.1. Исчерпывающий перечень оснований для отказа в приеме</w:t>
      </w:r>
      <w:r w:rsidRPr="00566ABE">
        <w:rPr>
          <w:bCs/>
          <w:i w:val="0"/>
          <w:sz w:val="28"/>
          <w:szCs w:val="28"/>
        </w:rPr>
        <w:t xml:space="preserve"> документов, необходимых для предоставления Муниципальной услуги являются: </w:t>
      </w: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lastRenderedPageBreak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/>
          <w:bCs/>
          <w:sz w:val="28"/>
          <w:szCs w:val="28"/>
        </w:rPr>
        <w:t>представлять интересы Заявителя;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>
        <w:rPr>
          <w:rFonts w:ascii="Times New Roman" w:hAnsi="Times New Roman"/>
          <w:bCs/>
          <w:sz w:val="28"/>
          <w:szCs w:val="28"/>
        </w:rPr>
        <w:t>4</w:t>
      </w:r>
      <w:r w:rsidRPr="00566ABE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/>
          <w:bCs/>
          <w:sz w:val="28"/>
          <w:szCs w:val="28"/>
        </w:rPr>
        <w:t>Администрацию.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66ABE">
        <w:rPr>
          <w:rFonts w:ascii="Times New Roman" w:hAnsi="Times New Roman"/>
          <w:bCs/>
          <w:sz w:val="28"/>
          <w:szCs w:val="28"/>
        </w:rPr>
        <w:t>услуги.</w:t>
      </w:r>
    </w:p>
    <w:p w:rsidR="00F7504A" w:rsidRPr="00065D8E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70304C" w:rsidRDefault="00BA593C" w:rsidP="0070304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70304C">
        <w:rPr>
          <w:b/>
          <w:i w:val="0"/>
          <w:sz w:val="28"/>
          <w:szCs w:val="28"/>
        </w:rPr>
        <w:t>1</w:t>
      </w:r>
      <w:r w:rsidR="006E55FF" w:rsidRPr="0070304C">
        <w:rPr>
          <w:b/>
          <w:i w:val="0"/>
          <w:sz w:val="28"/>
          <w:szCs w:val="28"/>
        </w:rPr>
        <w:t>2</w:t>
      </w:r>
      <w:r w:rsidRPr="0070304C">
        <w:rPr>
          <w:b/>
          <w:i w:val="0"/>
          <w:sz w:val="28"/>
          <w:szCs w:val="28"/>
        </w:rPr>
        <w:t xml:space="preserve">. </w:t>
      </w:r>
      <w:r w:rsidR="00F7504A" w:rsidRPr="0070304C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12.1. </w:t>
      </w:r>
      <w:r w:rsidR="00F7504A" w:rsidRPr="0070304C">
        <w:rPr>
          <w:sz w:val="28"/>
          <w:szCs w:val="28"/>
        </w:rPr>
        <w:t>Оснований для приостановления</w:t>
      </w:r>
      <w:r w:rsidR="003A40B9" w:rsidRPr="0070304C">
        <w:rPr>
          <w:sz w:val="28"/>
          <w:szCs w:val="28"/>
        </w:rPr>
        <w:t xml:space="preserve"> предоставлени</w:t>
      </w:r>
      <w:r w:rsidR="00A04EB0" w:rsidRPr="0070304C">
        <w:rPr>
          <w:sz w:val="28"/>
          <w:szCs w:val="28"/>
        </w:rPr>
        <w:t>я</w:t>
      </w:r>
      <w:r w:rsidR="003A40B9" w:rsidRPr="0070304C">
        <w:rPr>
          <w:sz w:val="28"/>
          <w:szCs w:val="28"/>
        </w:rPr>
        <w:t xml:space="preserve"> </w:t>
      </w:r>
      <w:r w:rsidR="00CE77C6" w:rsidRPr="0070304C">
        <w:rPr>
          <w:sz w:val="28"/>
          <w:szCs w:val="28"/>
        </w:rPr>
        <w:t xml:space="preserve">Муниципальной </w:t>
      </w:r>
      <w:r w:rsidR="00F7504A" w:rsidRPr="0070304C">
        <w:rPr>
          <w:sz w:val="28"/>
          <w:szCs w:val="28"/>
        </w:rPr>
        <w:t>услуги не предусмотрено.</w:t>
      </w:r>
    </w:p>
    <w:p w:rsidR="004E08B3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>12.2. Основаниями для отказа в выдаче акта освидетельствования являются</w:t>
      </w:r>
      <w:r w:rsidR="004E08B3" w:rsidRPr="0070304C">
        <w:rPr>
          <w:sz w:val="28"/>
          <w:szCs w:val="28"/>
        </w:rPr>
        <w:t xml:space="preserve">: </w:t>
      </w:r>
    </w:p>
    <w:p w:rsidR="004E08B3" w:rsidRPr="0070304C" w:rsidRDefault="00A04EB0" w:rsidP="0070304C">
      <w:pPr>
        <w:pStyle w:val="2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Заявителем </w:t>
      </w:r>
      <w:r w:rsidR="004E08B3" w:rsidRPr="0070304C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6E55FF" w:rsidRPr="0070304C" w:rsidRDefault="006E55FF" w:rsidP="0070304C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6E55FF" w:rsidRPr="0070304C" w:rsidRDefault="006E55FF" w:rsidP="0070304C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70304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70304C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6E55FF" w:rsidRPr="0070304C" w:rsidRDefault="006E55FF" w:rsidP="0070304C">
      <w:pPr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lastRenderedPageBreak/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70304C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0937B6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12.5. </w:t>
      </w:r>
      <w:r w:rsidR="00117637" w:rsidRPr="0070304C">
        <w:rPr>
          <w:sz w:val="28"/>
          <w:szCs w:val="28"/>
        </w:rPr>
        <w:t xml:space="preserve">Решение об отказе в предоставлении </w:t>
      </w:r>
      <w:r w:rsidRPr="0070304C">
        <w:rPr>
          <w:sz w:val="28"/>
          <w:szCs w:val="28"/>
        </w:rPr>
        <w:t xml:space="preserve">Муниципальной </w:t>
      </w:r>
      <w:r w:rsidR="00117637" w:rsidRPr="0070304C">
        <w:rPr>
          <w:sz w:val="28"/>
          <w:szCs w:val="28"/>
        </w:rPr>
        <w:t xml:space="preserve">услуги с указанием причин отказа направляется  Заявителю </w:t>
      </w:r>
      <w:r w:rsidRPr="0070304C">
        <w:rPr>
          <w:sz w:val="28"/>
          <w:szCs w:val="28"/>
        </w:rPr>
        <w:t xml:space="preserve">способом, указанным им </w:t>
      </w:r>
      <w:r w:rsidR="00117637" w:rsidRPr="0070304C">
        <w:rPr>
          <w:sz w:val="28"/>
          <w:szCs w:val="28"/>
        </w:rPr>
        <w:t xml:space="preserve">в </w:t>
      </w:r>
      <w:r w:rsidRPr="0070304C">
        <w:rPr>
          <w:sz w:val="28"/>
          <w:szCs w:val="28"/>
        </w:rPr>
        <w:t>заявлении о предоставлении Муниципальной услуги</w:t>
      </w:r>
      <w:r w:rsidR="00117637" w:rsidRPr="0070304C">
        <w:rPr>
          <w:sz w:val="28"/>
          <w:szCs w:val="28"/>
        </w:rPr>
        <w:t>.</w:t>
      </w:r>
    </w:p>
    <w:p w:rsidR="004E08B3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12.6. </w:t>
      </w:r>
      <w:r w:rsidR="00984D58" w:rsidRPr="0070304C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Pr="0070304C">
        <w:rPr>
          <w:sz w:val="28"/>
          <w:szCs w:val="28"/>
        </w:rPr>
        <w:t>0</w:t>
      </w:r>
      <w:r w:rsidR="00984D58" w:rsidRPr="0070304C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70304C">
        <w:rPr>
          <w:sz w:val="28"/>
          <w:szCs w:val="28"/>
        </w:rPr>
        <w:t>предоставлении Муниципальной услуги</w:t>
      </w:r>
      <w:r w:rsidR="00984D58" w:rsidRPr="0070304C">
        <w:rPr>
          <w:sz w:val="28"/>
          <w:szCs w:val="28"/>
        </w:rPr>
        <w:t>.</w:t>
      </w:r>
    </w:p>
    <w:p w:rsidR="007377B5" w:rsidRPr="0070304C" w:rsidRDefault="007377B5" w:rsidP="007030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E55FF" w:rsidRPr="0070304C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70304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</w:p>
    <w:p w:rsidR="006E55FF" w:rsidRPr="0070304C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04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283A5C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6E55FF" w:rsidRPr="00F85161" w:rsidRDefault="006E55FF" w:rsidP="00283A5C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6E55FF" w:rsidRPr="00F85161" w:rsidRDefault="006E55FF" w:rsidP="006E55F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6E55FF" w:rsidRPr="000A3472" w:rsidRDefault="006E55FF" w:rsidP="000B2A6E">
      <w:pPr>
        <w:pStyle w:val="2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6E55FF" w:rsidRPr="000A3472" w:rsidRDefault="006E55FF" w:rsidP="000B2A6E">
      <w:pPr>
        <w:pStyle w:val="2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6E55FF" w:rsidRPr="00806EF3" w:rsidRDefault="006E55FF" w:rsidP="006E55F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</w:t>
      </w:r>
      <w:r w:rsidRPr="00F85161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F85161" w:rsidRDefault="006E55FF" w:rsidP="006E55FF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55FF" w:rsidRPr="00F85161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E55FF" w:rsidRPr="004F17E8" w:rsidRDefault="006E55FF" w:rsidP="006E55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283A5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83A5C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83A5C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F85161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6E55FF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Default="006E55FF" w:rsidP="006E55F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F85161" w:rsidRDefault="006E55FF" w:rsidP="000B2A6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Многофункциональный центр осуществляет:</w:t>
      </w:r>
    </w:p>
    <w:p w:rsidR="006E55FF" w:rsidRPr="00F85161" w:rsidRDefault="006E55FF" w:rsidP="000B2A6E">
      <w:pPr>
        <w:numPr>
          <w:ilvl w:val="2"/>
          <w:numId w:val="1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F85161" w:rsidRDefault="006E55FF" w:rsidP="000B2A6E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6E55FF" w:rsidRPr="00F85161" w:rsidRDefault="00D1163E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18.16. </w:t>
      </w:r>
      <w:r w:rsidR="006E55FF" w:rsidRPr="00F85161">
        <w:rPr>
          <w:rFonts w:ascii="Times New Roman" w:hAnsi="Times New Roman"/>
          <w:sz w:val="28"/>
          <w:szCs w:val="28"/>
        </w:rPr>
        <w:t xml:space="preserve">При наличии в </w:t>
      </w:r>
      <w:r w:rsidR="006E55FF">
        <w:rPr>
          <w:rFonts w:ascii="Times New Roman" w:hAnsi="Times New Roman"/>
          <w:sz w:val="28"/>
          <w:szCs w:val="28"/>
        </w:rPr>
        <w:t xml:space="preserve">заявлении </w:t>
      </w:r>
      <w:r w:rsidR="006E55FF"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6E55FF"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="006E55FF"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6A563C" w:rsidRDefault="006E55FF" w:rsidP="006E55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lastRenderedPageBreak/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6E55FF" w:rsidRPr="0072496E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</w:t>
      </w:r>
      <w:r w:rsidR="005C0615">
        <w:rPr>
          <w:rFonts w:ascii="Times New Roman" w:hAnsi="Times New Roman"/>
          <w:sz w:val="28"/>
          <w:szCs w:val="28"/>
        </w:rPr>
        <w:t>ние и документы в Администрации</w:t>
      </w:r>
      <w:r w:rsidRPr="0063717F">
        <w:rPr>
          <w:rFonts w:ascii="Times New Roman" w:hAnsi="Times New Roman"/>
          <w:sz w:val="28"/>
          <w:szCs w:val="28"/>
        </w:rPr>
        <w:t xml:space="preserve">, результат Муниципальной </w:t>
      </w:r>
      <w:r w:rsidR="005C0615">
        <w:rPr>
          <w:rFonts w:ascii="Times New Roman" w:hAnsi="Times New Roman"/>
          <w:sz w:val="28"/>
          <w:szCs w:val="28"/>
        </w:rPr>
        <w:t>услуги Заявитель получает в МФЦ</w:t>
      </w:r>
      <w:r w:rsidRPr="0063717F">
        <w:rPr>
          <w:rFonts w:ascii="Times New Roman" w:hAnsi="Times New Roman"/>
          <w:sz w:val="28"/>
          <w:szCs w:val="28"/>
        </w:rPr>
        <w:t>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</w:t>
      </w:r>
      <w:r w:rsidR="000B2A6E">
        <w:rPr>
          <w:rFonts w:ascii="Times New Roman" w:hAnsi="Times New Roman"/>
          <w:sz w:val="28"/>
          <w:szCs w:val="28"/>
        </w:rPr>
        <w:t xml:space="preserve"> в Администрацию</w:t>
      </w:r>
      <w:r w:rsidRPr="0063717F">
        <w:rPr>
          <w:rFonts w:ascii="Times New Roman" w:hAnsi="Times New Roman"/>
          <w:sz w:val="28"/>
          <w:szCs w:val="28"/>
        </w:rPr>
        <w:t>, результат Муниципальной услуги Заявитель получает в МФЦ.</w:t>
      </w:r>
    </w:p>
    <w:bookmarkEnd w:id="1"/>
    <w:p w:rsidR="005C0615" w:rsidRDefault="005C0615" w:rsidP="000B2A6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065D8E" w:rsidRDefault="000B2A6E" w:rsidP="000B2A6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III</w:t>
      </w:r>
      <w:r>
        <w:rPr>
          <w:b/>
          <w:i w:val="0"/>
          <w:sz w:val="28"/>
          <w:szCs w:val="28"/>
        </w:rPr>
        <w:t xml:space="preserve">. </w:t>
      </w:r>
      <w:r w:rsidR="00F7504A" w:rsidRPr="00065D8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65D8E">
        <w:rPr>
          <w:b/>
          <w:i w:val="0"/>
          <w:sz w:val="28"/>
          <w:szCs w:val="28"/>
        </w:rPr>
        <w:t>й</w:t>
      </w:r>
      <w:r w:rsidR="00F7504A" w:rsidRPr="00065D8E">
        <w:rPr>
          <w:b/>
          <w:i w:val="0"/>
          <w:sz w:val="28"/>
          <w:szCs w:val="28"/>
        </w:rPr>
        <w:t xml:space="preserve">) при предоставлении </w:t>
      </w:r>
      <w:r w:rsidR="002D76C3" w:rsidRPr="00065D8E">
        <w:rPr>
          <w:b/>
          <w:i w:val="0"/>
          <w:sz w:val="28"/>
          <w:szCs w:val="28"/>
        </w:rPr>
        <w:t xml:space="preserve">Муниципальной </w:t>
      </w:r>
      <w:r w:rsidR="00F7504A" w:rsidRPr="00065D8E">
        <w:rPr>
          <w:b/>
          <w:i w:val="0"/>
          <w:sz w:val="28"/>
          <w:szCs w:val="28"/>
        </w:rPr>
        <w:t>услуги</w:t>
      </w:r>
    </w:p>
    <w:p w:rsidR="009734BB" w:rsidRPr="00065D8E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65D8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>
        <w:rPr>
          <w:rFonts w:ascii="Times New Roman" w:eastAsiaTheme="minorHAnsi" w:hAnsi="Times New Roman"/>
          <w:sz w:val="28"/>
          <w:szCs w:val="28"/>
        </w:rPr>
        <w:t xml:space="preserve"> либо отказ в выдаче акта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.</w:t>
      </w:r>
    </w:p>
    <w:p w:rsidR="000B2A6E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065D8E" w:rsidRDefault="000B2A6E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23.2.</w:t>
      </w:r>
      <w:r w:rsidRPr="00065D8E"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предоставления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065D8E">
        <w:rPr>
          <w:rFonts w:ascii="Times New Roman" w:eastAsiaTheme="minorHAnsi" w:hAnsi="Times New Roman"/>
          <w:sz w:val="28"/>
          <w:szCs w:val="28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065D8E" w:rsidRDefault="000B2A6E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lastRenderedPageBreak/>
        <w:t>а) прием запроса и документов и (или) информации, необходимых для предоставления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в)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29565C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е) получение дополнительных сведений от Заявителя.</w:t>
      </w:r>
    </w:p>
    <w:p w:rsidR="009642BE" w:rsidRPr="00065D8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5274D" w:rsidRPr="00065D8E" w:rsidRDefault="000B2A6E" w:rsidP="00A8645D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Вариант 1.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-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Выдача </w:t>
      </w:r>
      <w:r w:rsidR="00506273" w:rsidRPr="00065D8E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065D8E">
        <w:rPr>
          <w:rFonts w:ascii="Times New Roman" w:hAnsi="Times New Roman"/>
          <w:b/>
          <w:sz w:val="28"/>
          <w:szCs w:val="28"/>
        </w:rPr>
        <w:t>.</w:t>
      </w:r>
    </w:p>
    <w:p w:rsidR="0065274D" w:rsidRPr="000B2A6E" w:rsidRDefault="000B2A6E" w:rsidP="00A8645D">
      <w:pPr>
        <w:rPr>
          <w:rFonts w:ascii="Times New Roman" w:hAnsi="Times New Roman"/>
          <w:sz w:val="28"/>
          <w:szCs w:val="28"/>
        </w:rPr>
      </w:pPr>
      <w:r w:rsidRPr="000B2A6E">
        <w:rPr>
          <w:rFonts w:ascii="Times New Roman" w:hAnsi="Times New Roman"/>
          <w:sz w:val="28"/>
          <w:szCs w:val="28"/>
        </w:rPr>
        <w:t xml:space="preserve">24.1. </w:t>
      </w:r>
      <w:r w:rsidR="0065274D" w:rsidRPr="000B2A6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65D8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65D8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65D8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2. </w:t>
      </w:r>
      <w:r w:rsidR="00C957D1" w:rsidRPr="00065D8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0B2A6E">
        <w:rPr>
          <w:rFonts w:ascii="Times New Roman" w:hAnsi="Times New Roman"/>
          <w:sz w:val="28"/>
          <w:szCs w:val="28"/>
        </w:rPr>
        <w:t>9</w:t>
      </w:r>
      <w:r w:rsidR="00C957D1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3. </w:t>
      </w:r>
      <w:r w:rsidR="00C957D1" w:rsidRPr="00065D8E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5C0615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="00C957D1" w:rsidRPr="00065D8E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</w:t>
      </w:r>
      <w:r w:rsidR="00EB1D6C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="00C957D1" w:rsidRPr="00065D8E">
        <w:rPr>
          <w:rFonts w:ascii="Times New Roman" w:hAnsi="Times New Roman"/>
          <w:sz w:val="28"/>
          <w:szCs w:val="28"/>
        </w:rPr>
        <w:t>: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065D8E">
        <w:rPr>
          <w:rFonts w:ascii="Times New Roman" w:hAnsi="Times New Roman"/>
          <w:sz w:val="28"/>
          <w:szCs w:val="28"/>
        </w:rPr>
        <w:t>Заявителя</w:t>
      </w:r>
      <w:r w:rsidRPr="00065D8E">
        <w:rPr>
          <w:rFonts w:ascii="Times New Roman" w:hAnsi="Times New Roman"/>
          <w:sz w:val="28"/>
          <w:szCs w:val="28"/>
        </w:rPr>
        <w:t>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65D8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DF108C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065D8E" w:rsidRDefault="0065274D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08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065D8E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Федерального закона от 27 июля 2006 года № 149-ФЗ «Об информации, информационных технологиях и о защите информации».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7. В случае обращения </w:t>
      </w:r>
      <w:r w:rsidR="00DF108C" w:rsidRPr="00065D8E">
        <w:rPr>
          <w:rFonts w:ascii="Times New Roman" w:hAnsi="Times New Roman"/>
          <w:sz w:val="28"/>
          <w:szCs w:val="28"/>
        </w:rPr>
        <w:t xml:space="preserve">Заявителя </w:t>
      </w:r>
      <w:r w:rsidRPr="00065D8E">
        <w:rPr>
          <w:rFonts w:ascii="Times New Roman" w:hAnsi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10. Максимальный срок исполнения административной процедуры - 1 рабочий день.</w:t>
      </w:r>
    </w:p>
    <w:p w:rsidR="000A3DD3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065D8E">
        <w:rPr>
          <w:rFonts w:ascii="Times New Roman" w:hAnsi="Times New Roman"/>
          <w:sz w:val="28"/>
          <w:szCs w:val="28"/>
        </w:rPr>
        <w:t xml:space="preserve">. </w:t>
      </w:r>
      <w:r w:rsidR="0076486B" w:rsidRPr="00065D8E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65D8E">
        <w:rPr>
          <w:rFonts w:ascii="Times New Roman" w:hAnsi="Times New Roman"/>
          <w:sz w:val="28"/>
          <w:szCs w:val="28"/>
        </w:rPr>
        <w:t>.</w:t>
      </w: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DF108C">
        <w:rPr>
          <w:rFonts w:ascii="Times New Roman" w:hAnsi="Times New Roman"/>
          <w:sz w:val="28"/>
          <w:szCs w:val="28"/>
        </w:rPr>
        <w:t>2</w:t>
      </w:r>
      <w:r w:rsidR="00DF108C" w:rsidRPr="00DF108C">
        <w:rPr>
          <w:rFonts w:ascii="Times New Roman" w:hAnsi="Times New Roman"/>
          <w:sz w:val="28"/>
          <w:szCs w:val="28"/>
        </w:rPr>
        <w:t>4.2</w:t>
      </w:r>
      <w:r w:rsidRPr="00DF108C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DF108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2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 xml:space="preserve">1. </w:t>
      </w:r>
      <w:r w:rsidRPr="00065D8E">
        <w:rPr>
          <w:rFonts w:ascii="Times New Roman" w:hAnsi="Times New Roman"/>
          <w:sz w:val="28"/>
          <w:szCs w:val="28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065D8E" w:rsidRDefault="003D071E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3F2208">
        <w:rPr>
          <w:rFonts w:ascii="Times New Roman" w:hAnsi="Times New Roman"/>
          <w:sz w:val="28"/>
          <w:szCs w:val="28"/>
        </w:rPr>
        <w:t>4</w:t>
      </w:r>
      <w:r w:rsidR="00F41D3D" w:rsidRPr="00065D8E">
        <w:rPr>
          <w:rFonts w:ascii="Times New Roman" w:hAnsi="Times New Roman"/>
          <w:sz w:val="28"/>
          <w:szCs w:val="28"/>
        </w:rPr>
        <w:t>.2.</w:t>
      </w:r>
      <w:r w:rsidR="003F2208">
        <w:rPr>
          <w:rFonts w:ascii="Times New Roman" w:hAnsi="Times New Roman"/>
          <w:sz w:val="28"/>
          <w:szCs w:val="28"/>
        </w:rPr>
        <w:t>2.</w:t>
      </w:r>
      <w:r w:rsidR="00F41D3D" w:rsidRPr="00065D8E">
        <w:rPr>
          <w:rFonts w:ascii="Times New Roman" w:hAnsi="Times New Roman"/>
          <w:sz w:val="28"/>
          <w:szCs w:val="28"/>
        </w:rPr>
        <w:t xml:space="preserve"> В</w:t>
      </w:r>
      <w:r w:rsidR="00F41D3D" w:rsidRPr="00065D8E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="00DF108C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б) в Фонде пенсионного и социального страхования Российской Федерации: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</w:t>
      </w:r>
      <w:r w:rsidRPr="00065D8E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24.2.3. </w:t>
      </w: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76C4B">
          <w:rPr>
            <w:rFonts w:ascii="Times New Roman" w:hAnsi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24.2.4. </w:t>
      </w:r>
      <w:r w:rsidRPr="00176C4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176C4B">
        <w:rPr>
          <w:rFonts w:ascii="Times New Roman" w:hAnsi="Times New Roman"/>
          <w:sz w:val="28"/>
          <w:szCs w:val="28"/>
        </w:rPr>
        <w:lastRenderedPageBreak/>
        <w:t xml:space="preserve">может являться основанием для отказа в предоставлении </w:t>
      </w:r>
      <w:r w:rsidR="00EB1D6C" w:rsidRPr="00176C4B">
        <w:rPr>
          <w:rFonts w:ascii="Times New Roman" w:hAnsi="Times New Roman"/>
          <w:sz w:val="28"/>
          <w:szCs w:val="28"/>
        </w:rPr>
        <w:t xml:space="preserve">Заявителю </w:t>
      </w:r>
      <w:r w:rsidRPr="00176C4B">
        <w:rPr>
          <w:rFonts w:ascii="Times New Roman" w:hAnsi="Times New Roman"/>
          <w:sz w:val="28"/>
          <w:szCs w:val="28"/>
        </w:rPr>
        <w:t xml:space="preserve">настоящей </w:t>
      </w:r>
      <w:r w:rsidR="00EB1D6C" w:rsidRPr="00176C4B">
        <w:rPr>
          <w:rFonts w:ascii="Times New Roman" w:hAnsi="Times New Roman"/>
          <w:sz w:val="28"/>
          <w:szCs w:val="28"/>
        </w:rPr>
        <w:t xml:space="preserve">Муниципальной </w:t>
      </w:r>
      <w:r w:rsidRPr="00176C4B">
        <w:rPr>
          <w:rFonts w:ascii="Times New Roman" w:hAnsi="Times New Roman"/>
          <w:sz w:val="28"/>
          <w:szCs w:val="28"/>
        </w:rPr>
        <w:t xml:space="preserve">услуги. </w:t>
      </w:r>
    </w:p>
    <w:p w:rsidR="003F2208" w:rsidRPr="00EB1D6C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Default="003F2208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EB1D6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EB1D6C" w:rsidRDefault="00EB1D6C" w:rsidP="003F220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F41D3D" w:rsidRPr="00065D8E" w:rsidRDefault="003D071E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065D8E">
        <w:rPr>
          <w:rFonts w:ascii="Times New Roman" w:hAnsi="Times New Roman"/>
          <w:spacing w:val="7"/>
          <w:sz w:val="28"/>
          <w:szCs w:val="28"/>
          <w:lang w:eastAsia="en-US"/>
        </w:rPr>
        <w:t>2</w:t>
      </w:r>
      <w:r w:rsidR="00EB1D6C">
        <w:rPr>
          <w:rFonts w:ascii="Times New Roman" w:hAnsi="Times New Roman"/>
          <w:spacing w:val="7"/>
          <w:sz w:val="28"/>
          <w:szCs w:val="28"/>
          <w:lang w:eastAsia="en-US"/>
        </w:rPr>
        <w:t>4.3</w:t>
      </w:r>
      <w:r w:rsidR="00F41D3D" w:rsidRPr="00065D8E">
        <w:rPr>
          <w:rFonts w:ascii="Times New Roman" w:hAnsi="Times New Roman"/>
          <w:spacing w:val="7"/>
          <w:sz w:val="28"/>
          <w:szCs w:val="28"/>
          <w:lang w:eastAsia="en-US"/>
        </w:rPr>
        <w:t xml:space="preserve">.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29565C" w:rsidRPr="00065D8E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="0029565C">
        <w:rPr>
          <w:rFonts w:ascii="Times New Roman" w:hAnsi="Times New Roman"/>
          <w:spacing w:val="7"/>
          <w:sz w:val="28"/>
          <w:szCs w:val="28"/>
          <w:lang w:eastAsia="en-US"/>
        </w:rPr>
        <w:t>п</w:t>
      </w:r>
      <w:r w:rsidR="00F41D3D" w:rsidRPr="00065D8E">
        <w:rPr>
          <w:rFonts w:ascii="Times New Roman" w:hAnsi="Times New Roman"/>
          <w:spacing w:val="7"/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Default="00F41D3D" w:rsidP="0029565C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EB1D6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EB1D6C">
        <w:rPr>
          <w:rFonts w:ascii="Times New Roman" w:hAnsi="Times New Roman"/>
          <w:sz w:val="28"/>
          <w:szCs w:val="28"/>
        </w:rPr>
        <w:t>3.</w:t>
      </w:r>
      <w:r w:rsidRPr="00065D8E">
        <w:rPr>
          <w:rFonts w:ascii="Times New Roman" w:hAnsi="Times New Roman"/>
          <w:sz w:val="28"/>
          <w:szCs w:val="28"/>
        </w:rPr>
        <w:t xml:space="preserve">1. </w:t>
      </w:r>
      <w:r w:rsidR="00EB1D6C" w:rsidRPr="00C10E02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</w:t>
      </w:r>
      <w:r w:rsidR="005C0615">
        <w:rPr>
          <w:rFonts w:ascii="Times New Roman" w:hAnsi="Times New Roman"/>
          <w:sz w:val="28"/>
          <w:szCs w:val="28"/>
        </w:rPr>
        <w:t xml:space="preserve">7 настоящего Административного </w:t>
      </w:r>
      <w:r w:rsidR="00EB1D6C" w:rsidRPr="00C10E02">
        <w:rPr>
          <w:rFonts w:ascii="Times New Roman" w:hAnsi="Times New Roman"/>
          <w:sz w:val="28"/>
          <w:szCs w:val="28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</w:t>
      </w:r>
      <w:r w:rsidR="00EB1D6C">
        <w:rPr>
          <w:rFonts w:ascii="Times New Roman" w:hAnsi="Times New Roman"/>
          <w:sz w:val="28"/>
          <w:szCs w:val="28"/>
        </w:rPr>
        <w:t>влении, указанных в пункте 12</w:t>
      </w:r>
      <w:r w:rsidR="00EB1D6C" w:rsidRPr="00C10E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9565C" w:rsidRDefault="0029565C" w:rsidP="0029565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передает подготовленные документы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Default="00EB1D6C" w:rsidP="00EB1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24.3.2. </w:t>
      </w:r>
      <w:r w:rsidR="0029565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Default="00EB1D6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Default="0029565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065D8E" w:rsidRDefault="0029565C" w:rsidP="002956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Подготовленный акт освидетельствования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решение об отказе в выдаче акта освидетельствования </w:t>
      </w:r>
      <w:r w:rsidR="00F41D3D" w:rsidRPr="00065D8E">
        <w:rPr>
          <w:rFonts w:ascii="Times New Roman" w:hAnsi="Times New Roman"/>
          <w:sz w:val="28"/>
          <w:szCs w:val="28"/>
        </w:rPr>
        <w:t xml:space="preserve">передается на </w:t>
      </w:r>
      <w:r w:rsidR="00895C51" w:rsidRPr="00065D8E">
        <w:rPr>
          <w:rFonts w:ascii="Times New Roman" w:hAnsi="Times New Roman"/>
          <w:sz w:val="28"/>
          <w:szCs w:val="28"/>
        </w:rPr>
        <w:t>утверждение</w:t>
      </w:r>
      <w:r w:rsidR="00F41D3D" w:rsidRPr="00065D8E">
        <w:rPr>
          <w:rFonts w:ascii="Times New Roman" w:hAnsi="Times New Roman"/>
          <w:sz w:val="28"/>
          <w:szCs w:val="28"/>
        </w:rPr>
        <w:t xml:space="preserve"> </w:t>
      </w:r>
      <w:r w:rsidR="00D95A8F">
        <w:rPr>
          <w:rFonts w:ascii="Times New Roman" w:hAnsi="Times New Roman"/>
          <w:sz w:val="28"/>
          <w:szCs w:val="28"/>
        </w:rPr>
        <w:t xml:space="preserve">(подпись) </w:t>
      </w:r>
      <w:r w:rsidR="00F41D3D" w:rsidRPr="00065D8E">
        <w:rPr>
          <w:rFonts w:ascii="Times New Roman" w:hAnsi="Times New Roman"/>
          <w:sz w:val="28"/>
          <w:szCs w:val="28"/>
        </w:rPr>
        <w:t xml:space="preserve">главе </w:t>
      </w:r>
      <w:r w:rsidR="005C0615">
        <w:rPr>
          <w:rFonts w:ascii="Times New Roman" w:hAnsi="Times New Roman"/>
          <w:sz w:val="28"/>
          <w:szCs w:val="28"/>
        </w:rPr>
        <w:t>Бобровского</w:t>
      </w:r>
      <w:r w:rsidR="00F41D3D" w:rsidRPr="00065D8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Форма решения об отказе в выдаче </w:t>
      </w:r>
      <w:r w:rsidR="00895C51" w:rsidRPr="00065D8E"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sz w:val="28"/>
          <w:szCs w:val="28"/>
        </w:rPr>
        <w:t xml:space="preserve"> приведена в </w:t>
      </w:r>
      <w:r w:rsidR="009975B2" w:rsidRPr="00065D8E">
        <w:rPr>
          <w:rFonts w:ascii="Times New Roma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hAnsi="Times New Roman"/>
          <w:sz w:val="28"/>
          <w:szCs w:val="28"/>
        </w:rPr>
        <w:t xml:space="preserve">№ </w:t>
      </w:r>
      <w:r w:rsidR="009975B2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F41D3D" w:rsidRPr="00065D8E" w:rsidRDefault="0029565C" w:rsidP="00F4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24.3.3. </w:t>
      </w:r>
      <w:r w:rsidR="00895C51" w:rsidRPr="00065D8E">
        <w:rPr>
          <w:rFonts w:ascii="Times New Roman" w:hAnsi="Times New Roman"/>
          <w:sz w:val="28"/>
          <w:szCs w:val="28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065D8E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Решение</w:t>
      </w:r>
      <w:r w:rsidRPr="00065D8E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065D8E" w:rsidRDefault="00BB1A7F" w:rsidP="003D071E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4.</w:t>
      </w:r>
      <w:r w:rsidR="003D071E" w:rsidRPr="00065D8E">
        <w:t xml:space="preserve"> 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Направление (выдача) результата предоставления Муниципальной услуги </w:t>
      </w:r>
      <w:r w:rsidR="0029565C" w:rsidRPr="00065D8E">
        <w:rPr>
          <w:rFonts w:ascii="Times New Roman" w:eastAsia="SimSun" w:hAnsi="Times New Roman"/>
          <w:sz w:val="28"/>
          <w:szCs w:val="28"/>
        </w:rPr>
        <w:t>Заявителю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29565C" w:rsidRDefault="0029565C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Заявителю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одного рабочего дня с даты его подписания (в пределах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 рабочих дней со дня получения заявления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621D91" w:rsidRDefault="00621D91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065D8E" w:rsidRDefault="00621D91" w:rsidP="00621D91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</w:t>
      </w:r>
      <w:r w:rsidRPr="00065D8E">
        <w:rPr>
          <w:rFonts w:ascii="Times New Roman" w:eastAsia="SimSun" w:hAnsi="Times New Roman"/>
          <w:sz w:val="28"/>
          <w:szCs w:val="28"/>
        </w:rPr>
        <w:t>Статус заявления обновляе</w:t>
      </w:r>
      <w:r>
        <w:rPr>
          <w:rFonts w:ascii="Times New Roman" w:eastAsia="SimSun" w:hAnsi="Times New Roman"/>
          <w:sz w:val="28"/>
          <w:szCs w:val="28"/>
        </w:rPr>
        <w:t>тся до статуса «Услуга оказана»</w:t>
      </w:r>
      <w:r w:rsidRPr="00065D8E">
        <w:rPr>
          <w:rFonts w:ascii="Times New Roman" w:eastAsia="SimSun" w:hAnsi="Times New Roman"/>
          <w:sz w:val="28"/>
          <w:szCs w:val="28"/>
        </w:rPr>
        <w:t xml:space="preserve">. </w:t>
      </w:r>
    </w:p>
    <w:p w:rsidR="0029565C" w:rsidRPr="00065D8E" w:rsidRDefault="0029565C" w:rsidP="0029565C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Способ </w:t>
      </w:r>
      <w:r w:rsidR="00621D91">
        <w:rPr>
          <w:rFonts w:ascii="Times New Roman" w:eastAsia="SimSun" w:hAnsi="Times New Roman"/>
          <w:sz w:val="28"/>
          <w:szCs w:val="28"/>
        </w:rPr>
        <w:t xml:space="preserve">направления (выдачи) результата </w:t>
      </w:r>
      <w:r w:rsidRPr="00065D8E">
        <w:rPr>
          <w:rFonts w:ascii="Times New Roman" w:eastAsia="SimSun" w:hAnsi="Times New Roman"/>
          <w:sz w:val="28"/>
          <w:szCs w:val="28"/>
        </w:rPr>
        <w:t>определяется Заявителем при обращении за Муниципальной услугой.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 w:rsidR="00BB1A7F">
        <w:rPr>
          <w:rFonts w:ascii="Times New Roman" w:eastAsia="SimSun" w:hAnsi="Times New Roman"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</w:p>
    <w:p w:rsidR="00BB1A7F" w:rsidRPr="00065D8E" w:rsidRDefault="008E1CC5" w:rsidP="00BB1A7F">
      <w:pPr>
        <w:rPr>
          <w:rFonts w:ascii="Times New Roman" w:eastAsia="SimSun" w:hAnsi="Times New Roman"/>
          <w:b/>
          <w:sz w:val="28"/>
          <w:szCs w:val="28"/>
        </w:rPr>
      </w:pPr>
      <w:r w:rsidRPr="00065D8E">
        <w:rPr>
          <w:rFonts w:ascii="Times New Roman" w:eastAsia="SimSun" w:hAnsi="Times New Roman"/>
          <w:b/>
          <w:sz w:val="28"/>
          <w:szCs w:val="28"/>
        </w:rPr>
        <w:t>2</w:t>
      </w:r>
      <w:r w:rsidR="00BB1A7F">
        <w:rPr>
          <w:rFonts w:ascii="Times New Roman" w:eastAsia="SimSun" w:hAnsi="Times New Roman"/>
          <w:b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BB1A7F">
        <w:rPr>
          <w:rFonts w:ascii="Times New Roman" w:eastAsia="SimSun" w:hAnsi="Times New Roman"/>
          <w:b/>
          <w:sz w:val="28"/>
          <w:szCs w:val="28"/>
        </w:rPr>
        <w:t>Вариант 2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.1. Заявитель вправе обратиться в администрацию </w:t>
      </w:r>
      <w:r w:rsidR="005C0615">
        <w:rPr>
          <w:rFonts w:ascii="Times New Roman" w:eastAsia="SimSun" w:hAnsi="Times New Roman"/>
          <w:sz w:val="28"/>
          <w:szCs w:val="28"/>
        </w:rPr>
        <w:t>Бобровского</w:t>
      </w:r>
      <w:r w:rsidRPr="00065D8E">
        <w:rPr>
          <w:rFonts w:ascii="Times New Roman" w:eastAsia="SimSun" w:hAnsi="Times New Roman"/>
          <w:sz w:val="28"/>
          <w:szCs w:val="28"/>
        </w:rPr>
        <w:t xml:space="preserve"> муниципального района Воронежской области с заявлением об исправлении </w:t>
      </w:r>
      <w:r w:rsidRPr="00065D8E">
        <w:rPr>
          <w:rFonts w:ascii="Times New Roman" w:eastAsia="SimSun" w:hAnsi="Times New Roman"/>
          <w:sz w:val="28"/>
          <w:szCs w:val="28"/>
        </w:rPr>
        <w:lastRenderedPageBreak/>
        <w:t xml:space="preserve">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</w:t>
      </w:r>
      <w:r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>
        <w:rPr>
          <w:rFonts w:ascii="Times New Roman" w:eastAsia="SimSun" w:hAnsi="Times New Roman"/>
          <w:sz w:val="28"/>
          <w:szCs w:val="28"/>
        </w:rPr>
        <w:t>3</w:t>
      </w:r>
      <w:r w:rsidRPr="00065D8E">
        <w:rPr>
          <w:rFonts w:ascii="Times New Roman" w:eastAsia="SimSun" w:hAnsi="Times New Roman"/>
          <w:sz w:val="28"/>
          <w:szCs w:val="28"/>
        </w:rPr>
        <w:t xml:space="preserve"> рабочих дня со дня поступления заявления.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Прием и регистрация заявления об исправлении допущенных опечаток и (или) ошибок осуществляются в порядке, предусмотренном п.2</w:t>
      </w:r>
      <w:r>
        <w:rPr>
          <w:rFonts w:ascii="Times New Roman" w:eastAsia="SimSun" w:hAnsi="Times New Roman"/>
          <w:sz w:val="28"/>
          <w:szCs w:val="28"/>
        </w:rPr>
        <w:t>4</w:t>
      </w:r>
      <w:r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.3.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уполномоченным должностным лицом Администрации </w:t>
      </w:r>
      <w:r>
        <w:rPr>
          <w:rFonts w:ascii="Times New Roman" w:eastAsia="SimSun" w:hAnsi="Times New Roman"/>
          <w:sz w:val="28"/>
          <w:szCs w:val="28"/>
        </w:rPr>
        <w:t xml:space="preserve">и </w:t>
      </w:r>
      <w:r w:rsidRPr="00065D8E">
        <w:rPr>
          <w:rFonts w:ascii="Times New Roman" w:eastAsia="SimSun" w:hAnsi="Times New Roman"/>
          <w:sz w:val="28"/>
          <w:szCs w:val="28"/>
        </w:rPr>
        <w:t xml:space="preserve">направляется </w:t>
      </w:r>
      <w:r>
        <w:rPr>
          <w:rFonts w:ascii="Times New Roman" w:eastAsia="SimSun" w:hAnsi="Times New Roman"/>
          <w:sz w:val="28"/>
          <w:szCs w:val="28"/>
        </w:rPr>
        <w:t xml:space="preserve">(вручается) </w:t>
      </w:r>
      <w:r w:rsidRPr="00065D8E">
        <w:rPr>
          <w:rFonts w:ascii="Times New Roman" w:eastAsia="SimSun" w:hAnsi="Times New Roman"/>
          <w:sz w:val="28"/>
          <w:szCs w:val="28"/>
        </w:rPr>
        <w:t>Заявителю в течение 1 рабочего дня с даты принятия соответствующего решения</w:t>
      </w:r>
      <w:r>
        <w:rPr>
          <w:rFonts w:ascii="Times New Roman" w:eastAsia="SimSun" w:hAnsi="Times New Roman"/>
          <w:sz w:val="28"/>
          <w:szCs w:val="28"/>
        </w:rPr>
        <w:t>. Способ получения результата определяется Заявителем при подаче заявления.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.4.1. </w:t>
      </w:r>
      <w:r>
        <w:rPr>
          <w:rFonts w:ascii="Times New Roman" w:eastAsia="SimSun" w:hAnsi="Times New Roman"/>
          <w:sz w:val="28"/>
          <w:szCs w:val="28"/>
        </w:rPr>
        <w:t>Обращение лица, не являющегося Заявителем (его представителем)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 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.4.2. Отсутствие опечаток или ошибок в акт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065D8E">
        <w:rPr>
          <w:rFonts w:ascii="Times New Roman" w:eastAsia="SimSu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</w:t>
      </w:r>
      <w:r w:rsidRPr="00065D8E">
        <w:rPr>
          <w:rFonts w:ascii="Times New Roman" w:eastAsia="SimSun" w:hAnsi="Times New Roman"/>
          <w:sz w:val="28"/>
          <w:szCs w:val="28"/>
        </w:rPr>
        <w:lastRenderedPageBreak/>
        <w:t>индивидуального жилищного строительства с привлечением средств материнского (семейного) капитала.</w:t>
      </w:r>
    </w:p>
    <w:p w:rsidR="00BB1A7F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</w:p>
    <w:p w:rsidR="003D071E" w:rsidRPr="00065D8E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26. 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SimSun" w:hAnsi="Times New Roman"/>
          <w:b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eastAsia="SimSun" w:hAnsi="Times New Roman"/>
          <w:sz w:val="28"/>
          <w:szCs w:val="28"/>
        </w:rPr>
        <w:t xml:space="preserve">№ </w:t>
      </w:r>
      <w:r w:rsidR="00BB1A7F">
        <w:rPr>
          <w:rFonts w:ascii="Times New Roman" w:eastAsia="SimSun" w:hAnsi="Times New Roman"/>
          <w:sz w:val="28"/>
          <w:szCs w:val="28"/>
        </w:rPr>
        <w:t>8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.4. Основанием для отказа в выдаче дубликата является обращения лица, не являющегося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="003D071E" w:rsidRPr="00065D8E">
        <w:rPr>
          <w:rFonts w:ascii="Times New Roman" w:eastAsia="SimSun" w:hAnsi="Times New Roman"/>
          <w:sz w:val="28"/>
          <w:szCs w:val="28"/>
        </w:rPr>
        <w:t>(его представителем).</w:t>
      </w:r>
    </w:p>
    <w:p w:rsidR="00BB1A7F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.5. По результатам проверки заявления специалист подготавливает проект соответствующего решения о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>
        <w:rPr>
          <w:rFonts w:ascii="Times New Roman" w:eastAsia="SimSun" w:hAnsi="Times New Roman"/>
          <w:sz w:val="28"/>
          <w:szCs w:val="28"/>
        </w:rPr>
        <w:t xml:space="preserve">подписание </w:t>
      </w:r>
      <w:r w:rsidRPr="00065D8E">
        <w:rPr>
          <w:rFonts w:ascii="Times New Roman" w:eastAsia="SimSun" w:hAnsi="Times New Roman"/>
          <w:sz w:val="28"/>
          <w:szCs w:val="28"/>
        </w:rPr>
        <w:t xml:space="preserve">главой </w:t>
      </w:r>
      <w:r w:rsidR="007B664B">
        <w:rPr>
          <w:rFonts w:ascii="Times New Roman" w:eastAsia="SimSun" w:hAnsi="Times New Roman"/>
          <w:sz w:val="28"/>
          <w:szCs w:val="28"/>
        </w:rPr>
        <w:t>Бобровского</w:t>
      </w:r>
      <w:r w:rsidR="00BB1A7F">
        <w:rPr>
          <w:rFonts w:ascii="Times New Roman" w:eastAsia="SimSun" w:hAnsi="Times New Roman"/>
          <w:sz w:val="28"/>
          <w:szCs w:val="28"/>
        </w:rPr>
        <w:t xml:space="preserve"> муниципального района Воронежской области</w:t>
      </w:r>
      <w:r w:rsidRPr="00065D8E">
        <w:rPr>
          <w:rFonts w:ascii="Times New Roman" w:eastAsia="SimSun" w:hAnsi="Times New Roman"/>
          <w:sz w:val="28"/>
          <w:szCs w:val="28"/>
        </w:rPr>
        <w:t xml:space="preserve"> дубликата или </w:t>
      </w:r>
      <w:r w:rsidR="00AE0AFC" w:rsidRPr="00065D8E">
        <w:rPr>
          <w:rFonts w:ascii="Times New Roman" w:eastAsia="SimSun" w:hAnsi="Times New Roman"/>
          <w:sz w:val="28"/>
          <w:szCs w:val="28"/>
        </w:rPr>
        <w:t>утверждение</w:t>
      </w:r>
      <w:r w:rsidRPr="00065D8E">
        <w:rPr>
          <w:rFonts w:ascii="Times New Roman" w:eastAsia="SimSun" w:hAnsi="Times New Roman"/>
          <w:sz w:val="28"/>
          <w:szCs w:val="28"/>
        </w:rPr>
        <w:t xml:space="preserve"> решения об отказе в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решения об отказе в выдаче дубликата приведена в Приложении № </w:t>
      </w:r>
      <w:r w:rsidR="00BB1A7F">
        <w:rPr>
          <w:rFonts w:ascii="Times New Roman" w:eastAsia="SimSun" w:hAnsi="Times New Roman"/>
          <w:sz w:val="28"/>
          <w:szCs w:val="28"/>
        </w:rPr>
        <w:t>9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6623DE" w:rsidRPr="00065D8E" w:rsidRDefault="008E1CC5" w:rsidP="006623D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.7. </w:t>
      </w:r>
      <w:r w:rsidR="006623DE">
        <w:rPr>
          <w:rFonts w:ascii="Times New Roman" w:eastAsia="SimSun" w:hAnsi="Times New Roman"/>
          <w:sz w:val="28"/>
          <w:szCs w:val="28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.8.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пп.28.8 пункта 28 настоящего Административного регламента.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2</w:t>
      </w:r>
      <w:r w:rsidR="006623DE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.9. Получение дополнительных сведений от заявителя не предусмотрено.</w:t>
      </w: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1E4064" w:rsidRPr="006623DE" w:rsidRDefault="001E4064" w:rsidP="006623DE">
      <w:pPr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623DE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6623DE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6623DE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6623D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</w:t>
      </w:r>
      <w:r w:rsidRPr="006623DE">
        <w:rPr>
          <w:rFonts w:ascii="Times New Roman" w:eastAsiaTheme="minorHAnsi" w:hAnsi="Times New Roman"/>
          <w:b/>
          <w:sz w:val="28"/>
          <w:szCs w:val="28"/>
        </w:rPr>
        <w:lastRenderedPageBreak/>
        <w:t>полнотой и качеством предоставления Муниципальной услуги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29.1. Контроль за полнотой и качеством </w:t>
      </w:r>
      <w:r w:rsidR="007B664B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623DE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7B664B">
        <w:rPr>
          <w:rFonts w:ascii="Times New Roman" w:hAnsi="Times New Roman"/>
          <w:sz w:val="28"/>
          <w:szCs w:val="28"/>
        </w:rPr>
        <w:t>муниципальной</w:t>
      </w:r>
      <w:r w:rsidRPr="006623DE">
        <w:rPr>
          <w:rFonts w:ascii="Times New Roman" w:hAnsi="Times New Roman"/>
          <w:sz w:val="28"/>
          <w:szCs w:val="28"/>
        </w:rPr>
        <w:t xml:space="preserve"> услуги контролю подлежат: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29.3. Основанием для проведения внеплановых проверок являются: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7B664B">
        <w:rPr>
          <w:rFonts w:ascii="Times New Roman" w:hAnsi="Times New Roman"/>
          <w:sz w:val="28"/>
          <w:szCs w:val="28"/>
        </w:rPr>
        <w:t>Бобровского</w:t>
      </w:r>
      <w:r w:rsidRPr="006623D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6623DE">
        <w:rPr>
          <w:rFonts w:ascii="Times New Roman" w:hAnsi="Times New Roman"/>
          <w:i/>
          <w:iCs/>
          <w:sz w:val="28"/>
          <w:szCs w:val="28"/>
        </w:rPr>
        <w:t>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</w:t>
      </w:r>
      <w:r w:rsidR="007B664B">
        <w:rPr>
          <w:rFonts w:ascii="Times New Roman" w:hAnsi="Times New Roman"/>
          <w:sz w:val="28"/>
          <w:szCs w:val="28"/>
        </w:rPr>
        <w:t>ной</w:t>
      </w:r>
      <w:r w:rsidRPr="006623DE">
        <w:rPr>
          <w:rFonts w:ascii="Times New Roman" w:hAnsi="Times New Roman"/>
          <w:sz w:val="28"/>
          <w:szCs w:val="28"/>
        </w:rPr>
        <w:t xml:space="preserve"> услуги.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b/>
          <w:bCs/>
          <w:sz w:val="28"/>
          <w:szCs w:val="28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6623DE" w:rsidRDefault="006623DE" w:rsidP="006623DE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B664B">
        <w:rPr>
          <w:sz w:val="28"/>
          <w:szCs w:val="28"/>
        </w:rPr>
        <w:t>Бобровского</w:t>
      </w:r>
      <w:r w:rsidRPr="006623DE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6623DE" w:rsidRDefault="006623DE" w:rsidP="006623DE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6623DE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lastRenderedPageBreak/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623DE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6623DE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tabs>
          <w:tab w:val="left" w:pos="0"/>
          <w:tab w:val="left" w:pos="1189"/>
        </w:tabs>
        <w:rPr>
          <w:rFonts w:ascii="Times New Roman" w:hAnsi="Times New Roman"/>
          <w:b/>
          <w:spacing w:val="7"/>
          <w:sz w:val="28"/>
          <w:szCs w:val="28"/>
        </w:rPr>
      </w:pPr>
      <w:r w:rsidRPr="006623DE">
        <w:rPr>
          <w:rFonts w:ascii="Times New Roman" w:hAnsi="Times New Roman"/>
          <w:b/>
          <w:spacing w:val="7"/>
          <w:sz w:val="28"/>
          <w:szCs w:val="28"/>
        </w:rPr>
        <w:t xml:space="preserve">Раздел </w:t>
      </w:r>
      <w:r w:rsidRPr="006623DE">
        <w:rPr>
          <w:rFonts w:ascii="Times New Roman" w:hAnsi="Times New Roman"/>
          <w:b/>
          <w:spacing w:val="7"/>
          <w:sz w:val="28"/>
          <w:szCs w:val="28"/>
          <w:lang w:val="en-US"/>
        </w:rPr>
        <w:t>V</w:t>
      </w:r>
      <w:r w:rsidRPr="006623DE">
        <w:rPr>
          <w:rFonts w:ascii="Times New Roman" w:hAnsi="Times New Roman"/>
          <w:b/>
          <w:spacing w:val="7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6623DE" w:rsidRPr="006623DE" w:rsidRDefault="006623DE" w:rsidP="006623DE">
      <w:pPr>
        <w:tabs>
          <w:tab w:val="left" w:pos="0"/>
          <w:tab w:val="left" w:pos="1189"/>
        </w:tabs>
        <w:rPr>
          <w:rFonts w:ascii="Times New Roman" w:hAnsi="Times New Roman"/>
          <w:b/>
          <w:spacing w:val="7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  <w:tab w:val="left" w:pos="1189"/>
        </w:tabs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lastRenderedPageBreak/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6623DE">
        <w:rPr>
          <w:rFonts w:ascii="Times New Roman" w:hAnsi="Times New Roman"/>
          <w:spacing w:val="7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6623DE" w:rsidRPr="006623DE" w:rsidRDefault="006623DE" w:rsidP="006623DE">
      <w:pPr>
        <w:tabs>
          <w:tab w:val="left" w:pos="0"/>
          <w:tab w:val="left" w:pos="144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6623DE">
        <w:rPr>
          <w:rFonts w:ascii="Times New Roman" w:hAnsi="Times New Roman"/>
          <w:spacing w:val="7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6623DE">
        <w:rPr>
          <w:rFonts w:ascii="Times New Roman" w:hAnsi="Times New Roman"/>
          <w:spacing w:val="7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6623DE">
        <w:rPr>
          <w:rFonts w:ascii="Times New Roman" w:hAnsi="Times New Roman"/>
          <w:spacing w:val="7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6623DE" w:rsidRPr="006623DE" w:rsidRDefault="006623DE" w:rsidP="006623DE">
      <w:pPr>
        <w:tabs>
          <w:tab w:val="left" w:pos="0"/>
          <w:tab w:val="left" w:pos="1310"/>
        </w:tabs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6623DE" w:rsidRPr="006623DE" w:rsidRDefault="006623DE" w:rsidP="006623DE">
      <w:pPr>
        <w:tabs>
          <w:tab w:val="left" w:pos="0"/>
          <w:tab w:val="left" w:pos="1310"/>
        </w:tabs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6623DE" w:rsidRPr="006623DE" w:rsidRDefault="006623DE" w:rsidP="006623DE">
      <w:pPr>
        <w:tabs>
          <w:tab w:val="left" w:pos="0"/>
          <w:tab w:val="left" w:pos="1310"/>
        </w:tabs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6623DE" w:rsidRPr="006623DE" w:rsidRDefault="006623DE" w:rsidP="006623DE">
      <w:pPr>
        <w:tabs>
          <w:tab w:val="left" w:pos="0"/>
          <w:tab w:val="left" w:pos="1310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pacing w:val="7"/>
          <w:sz w:val="28"/>
          <w:szCs w:val="28"/>
        </w:rPr>
      </w:pPr>
      <w:r w:rsidRPr="006623DE">
        <w:rPr>
          <w:rFonts w:ascii="Times New Roman" w:hAnsi="Times New Roman"/>
          <w:b/>
          <w:spacing w:val="7"/>
          <w:sz w:val="28"/>
          <w:szCs w:val="28"/>
        </w:rPr>
        <w:t>33. Способы информирования заявителей о порядке подачи и рассмотрения жалобы</w:t>
      </w:r>
      <w:r w:rsidRPr="006623DE">
        <w:rPr>
          <w:rFonts w:ascii="Times New Roman" w:hAnsi="Times New Roman"/>
          <w:b/>
          <w:i/>
          <w:iCs/>
          <w:spacing w:val="7"/>
          <w:sz w:val="28"/>
          <w:szCs w:val="28"/>
        </w:rPr>
        <w:t xml:space="preserve">, </w:t>
      </w:r>
      <w:r w:rsidRPr="006623DE">
        <w:rPr>
          <w:rFonts w:ascii="Times New Roman" w:hAnsi="Times New Roman"/>
          <w:b/>
          <w:spacing w:val="7"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6623DE" w:rsidRPr="006623DE" w:rsidRDefault="006623DE" w:rsidP="006623DE">
      <w:pPr>
        <w:tabs>
          <w:tab w:val="left" w:pos="0"/>
          <w:tab w:val="left" w:pos="1270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pStyle w:val="a6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/>
          <w:b/>
          <w:iCs/>
          <w:spacing w:val="1"/>
          <w:sz w:val="28"/>
          <w:szCs w:val="28"/>
        </w:rPr>
      </w:pPr>
      <w:r w:rsidRPr="006623DE">
        <w:rPr>
          <w:rFonts w:ascii="Times New Roman" w:hAnsi="Times New Roman"/>
          <w:b/>
          <w:iCs/>
          <w:spacing w:val="1"/>
          <w:sz w:val="28"/>
          <w:szCs w:val="28"/>
        </w:rPr>
        <w:t>34. Перечень нормативных правовых актов</w:t>
      </w:r>
      <w:r w:rsidRPr="006623DE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6623DE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6623DE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6623DE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6623DE" w:rsidRPr="006623DE" w:rsidRDefault="006623DE" w:rsidP="006623DE">
      <w:pPr>
        <w:tabs>
          <w:tab w:val="left" w:pos="0"/>
          <w:tab w:val="left" w:pos="137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6623DE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6623DE" w:rsidRPr="006623DE" w:rsidRDefault="006623DE" w:rsidP="006623DE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3DE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19" w:history="1">
        <w:r w:rsidRPr="006623DE">
          <w:rPr>
            <w:rFonts w:ascii="Times New Roman" w:eastAsiaTheme="minorHAnsi" w:hAnsi="Times New Roman"/>
            <w:sz w:val="28"/>
            <w:szCs w:val="28"/>
            <w:lang w:eastAsia="en-US"/>
          </w:rPr>
          <w:t>главой 2.1</w:t>
        </w:r>
      </w:hyperlink>
      <w:r w:rsidRPr="006623D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210-ФЗ; </w:t>
      </w:r>
    </w:p>
    <w:p w:rsidR="006623DE" w:rsidRPr="006623DE" w:rsidRDefault="006623DE" w:rsidP="006623DE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623DE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20" w:history="1">
        <w:r w:rsidRPr="006623DE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6623DE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6623D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15582C" w:rsidRPr="00065D8E" w:rsidRDefault="0015582C" w:rsidP="00DB1133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065D8E" w:rsidRDefault="0015582C" w:rsidP="00DB1133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65D8E" w:rsidTr="004B407F">
        <w:tc>
          <w:tcPr>
            <w:tcW w:w="9180" w:type="dxa"/>
            <w:gridSpan w:val="3"/>
          </w:tcPr>
          <w:p w:rsidR="001411AF" w:rsidRPr="00065D8E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Выдача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65D8E" w:rsidRDefault="001411AF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  <w:p w:rsidR="00631AC1" w:rsidRPr="00065D8E" w:rsidRDefault="00631AC1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4E2072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</w:t>
            </w:r>
            <w:r w:rsidR="006623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6623DE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65D8E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62AB3">
        <w:tc>
          <w:tcPr>
            <w:tcW w:w="9180" w:type="dxa"/>
            <w:gridSpan w:val="2"/>
          </w:tcPr>
          <w:p w:rsidR="00910B5B" w:rsidRPr="00065D8E" w:rsidRDefault="00910B5B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D95A8F" w:rsidRDefault="00D95A8F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BF2654" w:rsidP="00DB1133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</w:t>
      </w:r>
      <w:r w:rsidR="0015582C" w:rsidRPr="00065D8E">
        <w:rPr>
          <w:rFonts w:ascii="Times New Roman" w:hAnsi="Times New Roman"/>
          <w:sz w:val="28"/>
          <w:szCs w:val="28"/>
        </w:rPr>
        <w:t>риложение № 2</w:t>
      </w:r>
    </w:p>
    <w:p w:rsidR="00573062" w:rsidRPr="00065D8E" w:rsidRDefault="007765BA" w:rsidP="00DB1133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65D8E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631AC1" w:rsidRPr="00065D8E">
        <w:rPr>
          <w:rFonts w:ascii="Times New Roman" w:hAnsi="Times New Roman"/>
          <w:b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о </w:t>
      </w:r>
      <w:r w:rsidR="003500F6" w:rsidRPr="00065D8E">
        <w:rPr>
          <w:rFonts w:ascii="Times New Roman" w:hAnsi="Times New Roman"/>
          <w:b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025"/>
      </w:tblGrid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8560" w:type="dxa"/>
            <w:gridSpan w:val="2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DB1133" w:rsidTr="00037FD6">
        <w:tc>
          <w:tcPr>
            <w:tcW w:w="510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7A46BC" w:rsidRPr="00DB1133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К заявлению прилагаются следующие документы: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┌──┐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lastRenderedPageBreak/>
        <w:t xml:space="preserve">    │  │ лично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└──┘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┌──┐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│  │ в электронном виде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└──┘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┌──┐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│  │ по почте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└──┘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Я  согласен (согласна) на обработку моих персональных данных, указанных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___________________ муниципального района (городского округа)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Воронежской области в  целях  его всестороннего рассмотрения.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__________________               _____________       _____________________</w:t>
      </w:r>
    </w:p>
    <w:p w:rsidR="007A46BC" w:rsidRPr="00DB1133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 xml:space="preserve">    (дата)                         (подпись)             (фамилия, И.О.)</w:t>
      </w:r>
    </w:p>
    <w:p w:rsidR="00D95A8F" w:rsidRPr="00065D8E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15582C" w:rsidP="00DB1133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065D8E" w:rsidRDefault="00F14B2D" w:rsidP="00DB1133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DB1133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Утверждена</w:t>
      </w:r>
    </w:p>
    <w:p w:rsidR="00037FD6" w:rsidRPr="00DB1133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приказом Министерства строительства</w:t>
      </w:r>
    </w:p>
    <w:p w:rsidR="00037FD6" w:rsidRPr="00DB1133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и жилищно-коммунального хозяйства</w:t>
      </w:r>
    </w:p>
    <w:p w:rsidR="00037FD6" w:rsidRPr="00DB1133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Российской Федерации</w:t>
      </w:r>
    </w:p>
    <w:p w:rsidR="00037FD6" w:rsidRPr="00DB1133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от 8 июня 2021 г. N 362/пр</w:t>
      </w:r>
    </w:p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p w:rsidR="00037FD6" w:rsidRPr="00DB1133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ФОРМА</w:t>
      </w:r>
    </w:p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УТВЕРЖДАЮ</w:t>
            </w:r>
          </w:p>
        </w:tc>
      </w:tr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(уполномоченное лицо на проведение</w:t>
            </w:r>
          </w:p>
        </w:tc>
      </w:tr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освидетельствования)</w:t>
            </w:r>
          </w:p>
        </w:tc>
      </w:tr>
      <w:tr w:rsidR="00037FD6" w:rsidRPr="00DB1133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"__" _______ 20__ г.</w:t>
            </w:r>
          </w:p>
        </w:tc>
      </w:tr>
    </w:tbl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037FD6" w:rsidRPr="00DB1133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bookmarkStart w:id="2" w:name="P59"/>
            <w:bookmarkEnd w:id="2"/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АКТ</w:t>
            </w:r>
          </w:p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037FD6" w:rsidRPr="00DB1133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(наименование, адрес (местоположение)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DB1133">
                <w:rPr>
                  <w:rFonts w:ascii="Times New Roman" w:eastAsiaTheme="minorEastAsia" w:hAnsi="Times New Roman"/>
                  <w:color w:val="0000FF"/>
                  <w:sz w:val="20"/>
                  <w:szCs w:val="22"/>
                </w:rPr>
                <w:t>&lt;*&gt;</w:t>
              </w:r>
            </w:hyperlink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направившего уведомление или выдавшего разрешение на строительство)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фамилия, имя, отчество (последнее - при наличии) представителя, реквизиты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2. Наименование проведенных работ:</w:t>
            </w:r>
          </w:p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3. Даты:</w:t>
            </w:r>
          </w:p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начала работ "__" _______ 20__ г.</w:t>
            </w:r>
          </w:p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Приложения: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5. Подписи:</w:t>
            </w:r>
          </w:p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037FD6" w:rsidRPr="00DB1133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DB1133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037FD6" w:rsidRPr="00DB1133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037FD6" w:rsidRPr="00DB1133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037FD6" w:rsidRPr="00DB1133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37FD6" w:rsidRPr="00DB1133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DB1133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B1133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</w:tbl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p w:rsidR="00037FD6" w:rsidRPr="00DB1133" w:rsidRDefault="00037FD6" w:rsidP="00037FD6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0"/>
          <w:szCs w:val="22"/>
        </w:rPr>
      </w:pPr>
      <w:r w:rsidRPr="00DB1133">
        <w:rPr>
          <w:rFonts w:ascii="Times New Roman" w:eastAsiaTheme="minorEastAsia" w:hAnsi="Times New Roman"/>
          <w:sz w:val="20"/>
          <w:szCs w:val="22"/>
        </w:rPr>
        <w:t>--------------------------------</w:t>
      </w:r>
    </w:p>
    <w:p w:rsidR="00037FD6" w:rsidRPr="00DB1133" w:rsidRDefault="00037FD6" w:rsidP="00037FD6">
      <w:pPr>
        <w:widowControl w:val="0"/>
        <w:autoSpaceDE w:val="0"/>
        <w:autoSpaceDN w:val="0"/>
        <w:spacing w:before="200"/>
        <w:ind w:firstLine="540"/>
        <w:rPr>
          <w:rFonts w:ascii="Times New Roman" w:eastAsiaTheme="minorEastAsia" w:hAnsi="Times New Roman"/>
          <w:sz w:val="20"/>
          <w:szCs w:val="22"/>
        </w:rPr>
      </w:pPr>
      <w:bookmarkStart w:id="3" w:name="P178"/>
      <w:bookmarkEnd w:id="3"/>
      <w:r w:rsidRPr="00DB1133">
        <w:rPr>
          <w:rFonts w:ascii="Times New Roman" w:eastAsiaTheme="minorEastAsia" w:hAnsi="Times New Roman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1">
        <w:r w:rsidRPr="00DB1133">
          <w:rPr>
            <w:rFonts w:ascii="Times New Roman" w:eastAsiaTheme="minorEastAsia" w:hAnsi="Times New Roman"/>
            <w:color w:val="0000FF"/>
            <w:sz w:val="20"/>
            <w:szCs w:val="22"/>
          </w:rPr>
          <w:t>постановления</w:t>
        </w:r>
      </w:hyperlink>
      <w:r w:rsidRPr="00DB1133">
        <w:rPr>
          <w:rFonts w:ascii="Times New Roman" w:eastAsiaTheme="minorEastAsia" w:hAnsi="Times New Roman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p w:rsidR="00037FD6" w:rsidRPr="00DB1133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B1133" w:rsidRDefault="00DB1133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Pr="00065D8E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F2654" w:rsidRPr="00065D8E" w:rsidRDefault="00BF2654" w:rsidP="00A27728">
      <w:pPr>
        <w:pStyle w:val="a8"/>
        <w:jc w:val="right"/>
        <w:rPr>
          <w:lang w:eastAsia="ru-RU"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№ </w:t>
      </w:r>
      <w:r w:rsidR="00D95A8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DB113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2"/>
          <w:szCs w:val="22"/>
          <w:lang w:bidi="ru-RU"/>
        </w:rPr>
      </w:pPr>
      <w:r w:rsidRPr="00DB1133">
        <w:rPr>
          <w:rFonts w:ascii="Times New Roman" w:eastAsia="Tahoma" w:hAnsi="Times New Roman"/>
          <w:color w:val="000000"/>
          <w:sz w:val="22"/>
          <w:szCs w:val="22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E11D76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065D8E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Админи-стратив-ного регламе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н-та</w:t>
            </w:r>
          </w:p>
        </w:tc>
        <w:tc>
          <w:tcPr>
            <w:tcW w:w="467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B1133">
        <w:rPr>
          <w:rFonts w:ascii="Times New Roman" w:hAnsi="Times New Roman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</w:t>
            </w:r>
          </w:p>
          <w:p w:rsidR="00E11D76" w:rsidRPr="00DB1133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отчество (при наличии)</w:t>
            </w:r>
          </w:p>
        </w:tc>
      </w:tr>
    </w:tbl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DB113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(фамилия, имя, отчество (при наличии) заявителя, </w:t>
      </w:r>
      <w:r w:rsidR="000B7224"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_________________________</w:t>
      </w: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_________________________________________</w:t>
      </w:r>
    </w:p>
    <w:p w:rsidR="00E11D76" w:rsidRPr="00DB113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="00BE3E31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</w:t>
      </w:r>
    </w:p>
    <w:p w:rsidR="00E11D76" w:rsidRPr="00DB1133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hAnsi="Times New Roman"/>
          <w:color w:val="000000"/>
          <w:sz w:val="20"/>
          <w:szCs w:val="20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принято решение об отказе (дата и номер регистрации)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065D8E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Разъяснение причин отказа в выдаче </w:t>
            </w:r>
            <w:r w:rsidR="006623D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</w:t>
      </w:r>
      <w:r w:rsidRPr="00065D8E">
        <w:rPr>
          <w:rFonts w:ascii="Times New Roman" w:hAnsi="Times New Roman"/>
          <w:color w:val="000000"/>
          <w:sz w:val="28"/>
          <w:szCs w:val="28"/>
        </w:rPr>
        <w:lastRenderedPageBreak/>
        <w:t>направления жалобы в __________________________________________________, а также в судебном порядке.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Дополнительно информируем: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(указывается информация, необходимая для устранения причин отказа в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DB113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DB1133" w:rsidRDefault="00DB113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Pr="00065D8E" w:rsidRDefault="00E11D76" w:rsidP="00E11D76">
      <w:pPr>
        <w:widowControl w:val="0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 об исправлении допущенных опечаток и </w:t>
      </w:r>
      <w:r w:rsidR="000B722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(или)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ошибок</w:t>
      </w: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F72BE" w:rsidRPr="00065D8E">
              <w:t xml:space="preserve">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объекта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3. Обоснование для внесения исправлений в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5C1139" w:rsidRPr="00065D8E">
              <w:rPr>
                <w:rFonts w:ascii="Times New Roman" w:hAnsi="Times New Roman"/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 w:rsidR="005C1139" w:rsidRPr="00065D8E">
        <w:rPr>
          <w:rFonts w:ascii="Times New Roman" w:hAnsi="Times New Roman"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B7224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</w:tblGrid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9464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DB1133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065D8E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E11D76" w:rsidRPr="00DB113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(фамилия, имя, о</w:t>
      </w:r>
      <w:r w:rsid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тчество (при наличии) заявителя </w:t>
      </w:r>
      <w:r w:rsidRPr="00DB113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 w:rsidRPr="00DB113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DB113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DB1133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 ________________ № _______________ принято решение об отказе во внесении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исправлений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DB1133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DB1133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288"/>
      </w:tblGrid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DB113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065D8E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522D93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DB1133" w:rsidRDefault="00DB1133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B1133" w:rsidRDefault="00E11D76" w:rsidP="00522D93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065D8E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A65971">
        <w:trPr>
          <w:trHeight w:val="605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065D8E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428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753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lastRenderedPageBreak/>
        <w:t xml:space="preserve">Прошу выдать дубликат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10031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DB1133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E11D76" w:rsidRPr="00065D8E" w:rsidRDefault="00E11D76" w:rsidP="00E11D76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</w:t>
      </w: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фамилия,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DB1133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B1133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</w:p>
    <w:p w:rsidR="00E11D76" w:rsidRPr="00DB1133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__________________ № _________________ принято </w:t>
      </w:r>
    </w:p>
    <w:p w:rsidR="00E11D76" w:rsidRPr="00DB1133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>(дата и номер регистрации)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об отказе в выдаче дубликата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DB1133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B1133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B1133" w:rsidRDefault="00E11D76" w:rsidP="00DB113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B1133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DB1133" w:rsidRDefault="00DB113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sectPr w:rsidR="00E11D76" w:rsidRPr="00065D8E" w:rsidSect="00283A5C">
      <w:headerReference w:type="default" r:id="rId2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5A" w:rsidRDefault="00ED3F5A" w:rsidP="009476CE">
      <w:r>
        <w:separator/>
      </w:r>
    </w:p>
  </w:endnote>
  <w:endnote w:type="continuationSeparator" w:id="0">
    <w:p w:rsidR="00ED3F5A" w:rsidRDefault="00ED3F5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5A" w:rsidRDefault="00ED3F5A" w:rsidP="009476CE">
      <w:r>
        <w:separator/>
      </w:r>
    </w:p>
  </w:footnote>
  <w:footnote w:type="continuationSeparator" w:id="0">
    <w:p w:rsidR="00ED3F5A" w:rsidRDefault="00ED3F5A" w:rsidP="009476CE">
      <w:r>
        <w:continuationSeparator/>
      </w:r>
    </w:p>
  </w:footnote>
  <w:footnote w:id="1">
    <w:p w:rsidR="00B5798D" w:rsidRPr="0092542A" w:rsidRDefault="00B5798D" w:rsidP="00E11D76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B5798D" w:rsidRDefault="00A537E0">
        <w:pPr>
          <w:pStyle w:val="a9"/>
          <w:jc w:val="center"/>
        </w:pPr>
        <w:fldSimple w:instr="PAGE   \* MERGEFORMAT">
          <w:r w:rsidR="00360A56">
            <w:rPr>
              <w:noProof/>
            </w:rPr>
            <w:t>54</w:t>
          </w:r>
        </w:fldSimple>
      </w:p>
    </w:sdtContent>
  </w:sdt>
  <w:p w:rsidR="00B5798D" w:rsidRDefault="00B579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7FD6"/>
    <w:rsid w:val="0005041A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031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FAE"/>
    <w:rsid w:val="001A3962"/>
    <w:rsid w:val="001B4C40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3A5C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C6B58"/>
    <w:rsid w:val="002D60A0"/>
    <w:rsid w:val="002D76C3"/>
    <w:rsid w:val="002F5C8A"/>
    <w:rsid w:val="002F7CB3"/>
    <w:rsid w:val="002F7FE5"/>
    <w:rsid w:val="00323459"/>
    <w:rsid w:val="003258EF"/>
    <w:rsid w:val="00332454"/>
    <w:rsid w:val="003344D4"/>
    <w:rsid w:val="00342C46"/>
    <w:rsid w:val="003500F6"/>
    <w:rsid w:val="00360A56"/>
    <w:rsid w:val="00363928"/>
    <w:rsid w:val="00372FD9"/>
    <w:rsid w:val="0037495C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1869"/>
    <w:rsid w:val="003D2662"/>
    <w:rsid w:val="003E3478"/>
    <w:rsid w:val="003E3C15"/>
    <w:rsid w:val="003F2208"/>
    <w:rsid w:val="00421225"/>
    <w:rsid w:val="00437522"/>
    <w:rsid w:val="00441432"/>
    <w:rsid w:val="00441865"/>
    <w:rsid w:val="00441E0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94C55"/>
    <w:rsid w:val="004971DD"/>
    <w:rsid w:val="004A41F0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4DD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C0615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42F3E"/>
    <w:rsid w:val="0064596B"/>
    <w:rsid w:val="0065274D"/>
    <w:rsid w:val="006623DE"/>
    <w:rsid w:val="0067056F"/>
    <w:rsid w:val="006804E3"/>
    <w:rsid w:val="00680BD8"/>
    <w:rsid w:val="00693B65"/>
    <w:rsid w:val="006972B1"/>
    <w:rsid w:val="006A7353"/>
    <w:rsid w:val="006B09CE"/>
    <w:rsid w:val="006B1DA8"/>
    <w:rsid w:val="006B675A"/>
    <w:rsid w:val="006D3D60"/>
    <w:rsid w:val="006D47B0"/>
    <w:rsid w:val="006E0C70"/>
    <w:rsid w:val="006E55FF"/>
    <w:rsid w:val="006E7769"/>
    <w:rsid w:val="0070304C"/>
    <w:rsid w:val="007036C4"/>
    <w:rsid w:val="00707570"/>
    <w:rsid w:val="00710E6F"/>
    <w:rsid w:val="007145DE"/>
    <w:rsid w:val="007264B4"/>
    <w:rsid w:val="00731AEC"/>
    <w:rsid w:val="007377B5"/>
    <w:rsid w:val="00744EC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77A71"/>
    <w:rsid w:val="00782664"/>
    <w:rsid w:val="00794E00"/>
    <w:rsid w:val="00795A84"/>
    <w:rsid w:val="007A46BC"/>
    <w:rsid w:val="007A521A"/>
    <w:rsid w:val="007A7135"/>
    <w:rsid w:val="007B664B"/>
    <w:rsid w:val="007E13B8"/>
    <w:rsid w:val="007E5589"/>
    <w:rsid w:val="007F3D21"/>
    <w:rsid w:val="008006E0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D6A30"/>
    <w:rsid w:val="008E1CC5"/>
    <w:rsid w:val="008F2BD4"/>
    <w:rsid w:val="008F58A4"/>
    <w:rsid w:val="008F731C"/>
    <w:rsid w:val="00910B5B"/>
    <w:rsid w:val="009141C9"/>
    <w:rsid w:val="00927153"/>
    <w:rsid w:val="0093204B"/>
    <w:rsid w:val="009476CE"/>
    <w:rsid w:val="009559CB"/>
    <w:rsid w:val="009642BE"/>
    <w:rsid w:val="009734BB"/>
    <w:rsid w:val="00973BCE"/>
    <w:rsid w:val="00984D58"/>
    <w:rsid w:val="00991A07"/>
    <w:rsid w:val="009975B2"/>
    <w:rsid w:val="009A033D"/>
    <w:rsid w:val="009A0745"/>
    <w:rsid w:val="009B2A10"/>
    <w:rsid w:val="009B77A5"/>
    <w:rsid w:val="009D423E"/>
    <w:rsid w:val="009F3B01"/>
    <w:rsid w:val="00A0144B"/>
    <w:rsid w:val="00A03CCC"/>
    <w:rsid w:val="00A04EB0"/>
    <w:rsid w:val="00A27728"/>
    <w:rsid w:val="00A335E1"/>
    <w:rsid w:val="00A40403"/>
    <w:rsid w:val="00A4195B"/>
    <w:rsid w:val="00A510DD"/>
    <w:rsid w:val="00A537E0"/>
    <w:rsid w:val="00A65971"/>
    <w:rsid w:val="00A716C9"/>
    <w:rsid w:val="00A71CFD"/>
    <w:rsid w:val="00A71FC9"/>
    <w:rsid w:val="00A807F2"/>
    <w:rsid w:val="00A8645D"/>
    <w:rsid w:val="00A9485C"/>
    <w:rsid w:val="00A97DBD"/>
    <w:rsid w:val="00AC36F1"/>
    <w:rsid w:val="00AC4B93"/>
    <w:rsid w:val="00AD33A8"/>
    <w:rsid w:val="00AE0AFC"/>
    <w:rsid w:val="00AF170E"/>
    <w:rsid w:val="00B00516"/>
    <w:rsid w:val="00B1568F"/>
    <w:rsid w:val="00B32C86"/>
    <w:rsid w:val="00B34C5A"/>
    <w:rsid w:val="00B356A5"/>
    <w:rsid w:val="00B44FF4"/>
    <w:rsid w:val="00B54F00"/>
    <w:rsid w:val="00B56651"/>
    <w:rsid w:val="00B5798D"/>
    <w:rsid w:val="00B57DEF"/>
    <w:rsid w:val="00B94EA9"/>
    <w:rsid w:val="00B955FE"/>
    <w:rsid w:val="00B9585D"/>
    <w:rsid w:val="00BA301F"/>
    <w:rsid w:val="00BA593C"/>
    <w:rsid w:val="00BA6F70"/>
    <w:rsid w:val="00BA74CA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041EC"/>
    <w:rsid w:val="00C1042E"/>
    <w:rsid w:val="00C10E82"/>
    <w:rsid w:val="00C13897"/>
    <w:rsid w:val="00C1443B"/>
    <w:rsid w:val="00C1729E"/>
    <w:rsid w:val="00C17F66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04C71"/>
    <w:rsid w:val="00D1163E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A0A12"/>
    <w:rsid w:val="00DB0414"/>
    <w:rsid w:val="00DB1133"/>
    <w:rsid w:val="00DB23C4"/>
    <w:rsid w:val="00DB6B63"/>
    <w:rsid w:val="00DD6974"/>
    <w:rsid w:val="00DF108C"/>
    <w:rsid w:val="00DF2C6D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B5C42"/>
    <w:rsid w:val="00EC0BBB"/>
    <w:rsid w:val="00EC485F"/>
    <w:rsid w:val="00ED3F5A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2637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7135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rsid w:val="007A71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caption"/>
    <w:basedOn w:val="a"/>
    <w:next w:val="a"/>
    <w:qFormat/>
    <w:rsid w:val="007A7135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77776BC31DE4AD7DD52E0B97F8D451F9ABF0EE1E794B53714B3797C4382A400EDD56CCCCA6D75A5DED457C03C5w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A44F-7CC6-4FE4-AB79-E87FD873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15554</Words>
  <Characters>88664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urotdel</cp:lastModifiedBy>
  <cp:revision>17</cp:revision>
  <cp:lastPrinted>2023-10-25T13:01:00Z</cp:lastPrinted>
  <dcterms:created xsi:type="dcterms:W3CDTF">2023-10-04T08:29:00Z</dcterms:created>
  <dcterms:modified xsi:type="dcterms:W3CDTF">2024-01-22T13:35:00Z</dcterms:modified>
</cp:coreProperties>
</file>