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19" w:rsidRDefault="008D4F26" w:rsidP="0094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-254635</wp:posOffset>
            </wp:positionV>
            <wp:extent cx="523240" cy="64389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70C2B" w:rsidRPr="003077F3" w:rsidRDefault="00070C2B" w:rsidP="00943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БОБРОВСКОГО</w:t>
      </w:r>
      <w:r w:rsidR="003077F3"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94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307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</w:t>
      </w:r>
      <w:r w:rsidR="003077F3"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70C2B" w:rsidRPr="003077F3" w:rsidRDefault="00070C2B" w:rsidP="00943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C2B" w:rsidRDefault="00DC708E" w:rsidP="00291B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F317EE" w:rsidRDefault="00F317EE" w:rsidP="009A2389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070C2B" w:rsidRPr="00037B8B" w:rsidRDefault="00F317EE" w:rsidP="009A23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4399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70C2B" w:rsidRPr="0094399D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F02D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2D8A" w:rsidRPr="00F02D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«25</w:t>
      </w:r>
      <w:r w:rsidR="008D4F26" w:rsidRPr="00F02D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F02D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апреля </w:t>
      </w:r>
      <w:r w:rsidR="008D4F26" w:rsidRPr="00F02D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2025</w:t>
      </w:r>
      <w:r w:rsidR="003077F3" w:rsidRPr="00F02D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070C2B" w:rsidRPr="00F02D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</w:t>
      </w:r>
      <w:r w:rsidR="00070C2B" w:rsidRPr="009439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077F3" w:rsidRPr="0094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0C2B" w:rsidRPr="0094399D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3077F3" w:rsidRPr="009439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C43F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17</w:t>
      </w:r>
      <w:r w:rsidR="005C43F8" w:rsidRPr="00037B8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</w:t>
      </w:r>
    </w:p>
    <w:p w:rsidR="00070C2B" w:rsidRPr="00F317EE" w:rsidRDefault="003077F3" w:rsidP="009A2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31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55128" w:rsidRPr="00155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31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070C2B" w:rsidRPr="0015512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5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0C2B" w:rsidRPr="0015512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Бобров</w:t>
      </w:r>
    </w:p>
    <w:p w:rsidR="00F317EE" w:rsidRPr="00F317EE" w:rsidRDefault="00172CEB" w:rsidP="009A2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2CEB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pict>
          <v:group id="Группа 1" o:spid="_x0000_s1026" style="position:absolute;margin-left:1.9pt;margin-top:6.3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</w:p>
    <w:p w:rsidR="00441C73" w:rsidRPr="00AE3BDA" w:rsidRDefault="00172CEB" w:rsidP="00F31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2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_x0000_s1032" style="position:absolute;margin-left:257.85pt;margin-top:-.4pt;width:7.1pt;height:7.1pt;flip:x;z-index:251663360" coordorigin="2388,6174" coordsize="142,142">
            <v:line id="_x0000_s1033" style="position:absolute" from="2388,6174" to="2388,6316"/>
            <v:line id="_x0000_s1034" style="position:absolute;rotation:-90" from="2459,6103" to="2459,6245"/>
          </v:group>
        </w:pict>
      </w:r>
      <w:r w:rsidR="00F317EE" w:rsidRPr="00283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</w:p>
    <w:p w:rsidR="00441C73" w:rsidRPr="00441C73" w:rsidRDefault="00F317EE" w:rsidP="00F31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3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283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83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администрации </w:t>
      </w:r>
    </w:p>
    <w:p w:rsidR="00441C73" w:rsidRPr="00AE3BDA" w:rsidRDefault="00F317EE" w:rsidP="00F31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3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Бобровского муниципального района </w:t>
      </w:r>
    </w:p>
    <w:p w:rsidR="00F317EE" w:rsidRPr="002834C8" w:rsidRDefault="00F317EE" w:rsidP="00F317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3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</w:t>
      </w:r>
      <w:r w:rsidR="00441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онежской области от 07.06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.2024г.№</w:t>
      </w:r>
      <w:r w:rsidR="00441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285</w:t>
      </w:r>
      <w:r w:rsidRPr="002834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41C73" w:rsidRPr="00441C73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441C73">
        <w:rPr>
          <w:rFonts w:ascii="Times New Roman" w:hAnsi="Times New Roman" w:cs="Times New Roman"/>
          <w:b/>
          <w:sz w:val="27"/>
          <w:szCs w:val="27"/>
        </w:rPr>
        <w:t xml:space="preserve">Об </w:t>
      </w:r>
      <w:proofErr w:type="gramStart"/>
      <w:r w:rsidRPr="00441C73">
        <w:rPr>
          <w:rFonts w:ascii="Times New Roman" w:hAnsi="Times New Roman" w:cs="Times New Roman"/>
          <w:b/>
          <w:sz w:val="27"/>
          <w:szCs w:val="27"/>
        </w:rPr>
        <w:t>утверждении</w:t>
      </w:r>
      <w:proofErr w:type="gramEnd"/>
      <w:r w:rsidRPr="00441C73">
        <w:rPr>
          <w:rFonts w:ascii="Times New Roman" w:hAnsi="Times New Roman" w:cs="Times New Roman"/>
          <w:b/>
          <w:sz w:val="27"/>
          <w:szCs w:val="27"/>
        </w:rPr>
        <w:t xml:space="preserve"> Положения </w:t>
      </w:r>
    </w:p>
    <w:p w:rsidR="00441C73" w:rsidRPr="00441C73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1C73">
        <w:rPr>
          <w:rFonts w:ascii="Times New Roman" w:hAnsi="Times New Roman" w:cs="Times New Roman"/>
          <w:b/>
          <w:sz w:val="27"/>
          <w:szCs w:val="27"/>
        </w:rPr>
        <w:t>о предоставлении грантов субъектам</w:t>
      </w:r>
    </w:p>
    <w:p w:rsidR="00441C73" w:rsidRPr="00441C73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1C73">
        <w:rPr>
          <w:rFonts w:ascii="Times New Roman" w:hAnsi="Times New Roman" w:cs="Times New Roman"/>
          <w:b/>
          <w:sz w:val="27"/>
          <w:szCs w:val="27"/>
        </w:rPr>
        <w:t xml:space="preserve"> малого и среднего предпринимательства, </w:t>
      </w:r>
    </w:p>
    <w:p w:rsidR="00441C73" w:rsidRPr="00441C73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1C73">
        <w:rPr>
          <w:rFonts w:ascii="Times New Roman" w:hAnsi="Times New Roman" w:cs="Times New Roman"/>
          <w:b/>
          <w:sz w:val="27"/>
          <w:szCs w:val="27"/>
        </w:rPr>
        <w:t>деятельность</w:t>
      </w:r>
      <w:proofErr w:type="gramEnd"/>
      <w:r w:rsidRPr="00441C73">
        <w:rPr>
          <w:rFonts w:ascii="Times New Roman" w:hAnsi="Times New Roman" w:cs="Times New Roman"/>
          <w:b/>
          <w:sz w:val="27"/>
          <w:szCs w:val="27"/>
        </w:rPr>
        <w:t xml:space="preserve"> которых направлена </w:t>
      </w:r>
    </w:p>
    <w:p w:rsidR="00DC708E" w:rsidRPr="00AE3BDA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1C73">
        <w:rPr>
          <w:rFonts w:ascii="Times New Roman" w:hAnsi="Times New Roman" w:cs="Times New Roman"/>
          <w:b/>
          <w:sz w:val="27"/>
          <w:szCs w:val="27"/>
        </w:rPr>
        <w:t>на развитие туризма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441C73" w:rsidRPr="00AE3BDA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41C73" w:rsidRPr="00AE3BDA" w:rsidRDefault="00441C73" w:rsidP="00441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D4F26" w:rsidRDefault="008D4F26" w:rsidP="008D4F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33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</w:t>
      </w:r>
      <w:proofErr w:type="gramStart"/>
      <w:r w:rsidRPr="001E33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 и проведение отборов получателей указанных субсидий, в том числе грантов в форме субсидий»,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1E33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11 сентября 2024 г. № 1251 «Об особенностях предоставления в 2024 - 2025 годах субсидий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 в субъектах Российской Федерации, на территориях которых введен средний уровень реагирования»</w:t>
      </w:r>
      <w:r w:rsidRPr="0037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Бобровского</w:t>
      </w:r>
      <w:proofErr w:type="gramEnd"/>
      <w:r w:rsidRPr="00374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65AF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постановляет</w:t>
      </w:r>
      <w:r w:rsidRPr="00B865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85177" w:rsidRPr="00385177" w:rsidRDefault="00385177" w:rsidP="00385177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CA0">
        <w:rPr>
          <w:rFonts w:ascii="Times New Roman" w:hAnsi="Times New Roman" w:cs="Times New Roman"/>
          <w:b w:val="0"/>
          <w:sz w:val="28"/>
          <w:szCs w:val="28"/>
        </w:rPr>
        <w:t>Внести в постанов</w:t>
      </w:r>
      <w:r w:rsidR="00707300">
        <w:rPr>
          <w:rFonts w:ascii="Times New Roman" w:hAnsi="Times New Roman" w:cs="Times New Roman"/>
          <w:b w:val="0"/>
          <w:sz w:val="28"/>
          <w:szCs w:val="28"/>
        </w:rPr>
        <w:t xml:space="preserve">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Бобровского  </w:t>
      </w:r>
      <w:r w:rsidRPr="007D4CA0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ской области от 07.06.2024 №285 </w:t>
      </w:r>
      <w:r w:rsidR="00037B8B">
        <w:rPr>
          <w:rFonts w:ascii="Times New Roman" w:hAnsi="Times New Roman" w:cs="Times New Roman"/>
          <w:b w:val="0"/>
          <w:sz w:val="27"/>
          <w:szCs w:val="27"/>
        </w:rPr>
        <w:t>(в редакции от 24.12.2024</w:t>
      </w:r>
      <w:r w:rsidR="00707300">
        <w:rPr>
          <w:rFonts w:ascii="Times New Roman" w:hAnsi="Times New Roman" w:cs="Times New Roman"/>
          <w:b w:val="0"/>
          <w:sz w:val="27"/>
          <w:szCs w:val="27"/>
        </w:rPr>
        <w:t>г.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№704) </w:t>
      </w:r>
      <w:r w:rsidRPr="0038517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предоставлении грантов субъекта малого и среднего предпринимательства, деятельность которых </w:t>
      </w:r>
      <w:r w:rsidRPr="00385177">
        <w:rPr>
          <w:rFonts w:ascii="Times New Roman" w:hAnsi="Times New Roman" w:cs="Times New Roman"/>
          <w:b w:val="0"/>
          <w:sz w:val="28"/>
          <w:szCs w:val="28"/>
        </w:rPr>
        <w:lastRenderedPageBreak/>
        <w:t>направлена на развитие туризма» (далее – Положение) следующие изменения:</w:t>
      </w:r>
    </w:p>
    <w:p w:rsidR="00C54FF2" w:rsidRPr="00C54FF2" w:rsidRDefault="008D4F26" w:rsidP="00C54FF2">
      <w:pPr>
        <w:pStyle w:val="ConsPlusTitle"/>
        <w:widowControl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Приложение о  «Положение о</w:t>
      </w:r>
      <w:r w:rsidR="007D4993" w:rsidRPr="007D4993">
        <w:rPr>
          <w:rFonts w:ascii="Times New Roman" w:hAnsi="Times New Roman" w:cs="Times New Roman"/>
          <w:b w:val="0"/>
          <w:sz w:val="27"/>
          <w:szCs w:val="27"/>
        </w:rPr>
        <w:t xml:space="preserve"> предоставлении грантов субъектам малого и среднего предпринимательства, деятельность которых</w:t>
      </w:r>
      <w:r w:rsidR="007D4993">
        <w:rPr>
          <w:rFonts w:ascii="Times New Roman" w:hAnsi="Times New Roman" w:cs="Times New Roman"/>
          <w:b w:val="0"/>
          <w:sz w:val="27"/>
          <w:szCs w:val="27"/>
        </w:rPr>
        <w:t xml:space="preserve"> направлена на развитие туризма,</w:t>
      </w:r>
      <w:r w:rsidR="00D532E4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E3BDA">
        <w:rPr>
          <w:rFonts w:ascii="Times New Roman" w:hAnsi="Times New Roman" w:cs="Times New Roman"/>
          <w:b w:val="0"/>
          <w:sz w:val="27"/>
          <w:szCs w:val="27"/>
        </w:rPr>
        <w:t>утвержден</w:t>
      </w:r>
      <w:r w:rsidR="00AE3BDA" w:rsidRPr="00AE3BDA">
        <w:rPr>
          <w:rFonts w:ascii="Times New Roman" w:hAnsi="Times New Roman" w:cs="Times New Roman"/>
          <w:b w:val="0"/>
          <w:sz w:val="27"/>
          <w:szCs w:val="27"/>
        </w:rPr>
        <w:t>ное</w:t>
      </w:r>
      <w:r w:rsidR="007D4993">
        <w:rPr>
          <w:rFonts w:ascii="Times New Roman" w:hAnsi="Times New Roman" w:cs="Times New Roman"/>
          <w:b w:val="0"/>
          <w:sz w:val="27"/>
          <w:szCs w:val="27"/>
        </w:rPr>
        <w:t xml:space="preserve"> постановлением</w:t>
      </w:r>
      <w:r w:rsidR="007D4993" w:rsidRPr="007D4993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Бобровского муниципального</w:t>
      </w:r>
      <w:r w:rsidR="007D4993">
        <w:rPr>
          <w:rFonts w:ascii="Times New Roman" w:hAnsi="Times New Roman" w:cs="Times New Roman"/>
          <w:b w:val="0"/>
          <w:sz w:val="27"/>
          <w:szCs w:val="27"/>
        </w:rPr>
        <w:t xml:space="preserve"> района Воронежской области </w:t>
      </w:r>
      <w:r w:rsidR="00D532E4" w:rsidRPr="00B865AF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7D4993">
        <w:rPr>
          <w:rFonts w:ascii="Times New Roman" w:hAnsi="Times New Roman" w:cs="Times New Roman"/>
          <w:b w:val="0"/>
          <w:sz w:val="27"/>
          <w:szCs w:val="27"/>
        </w:rPr>
        <w:t>07.06.2024г №2</w:t>
      </w:r>
      <w:r w:rsidR="00E910C3">
        <w:rPr>
          <w:rFonts w:ascii="Times New Roman" w:hAnsi="Times New Roman" w:cs="Times New Roman"/>
          <w:b w:val="0"/>
          <w:sz w:val="27"/>
          <w:szCs w:val="27"/>
        </w:rPr>
        <w:t>8</w:t>
      </w:r>
      <w:r w:rsidR="007D4993">
        <w:rPr>
          <w:rFonts w:ascii="Times New Roman" w:hAnsi="Times New Roman" w:cs="Times New Roman"/>
          <w:b w:val="0"/>
          <w:sz w:val="27"/>
          <w:szCs w:val="27"/>
        </w:rPr>
        <w:t>5</w:t>
      </w:r>
      <w:r w:rsidR="008579C8">
        <w:rPr>
          <w:rFonts w:ascii="Times New Roman" w:hAnsi="Times New Roman" w:cs="Times New Roman"/>
          <w:b w:val="0"/>
          <w:sz w:val="27"/>
          <w:szCs w:val="27"/>
        </w:rPr>
        <w:t xml:space="preserve"> (в редакции от 24.12.2024</w:t>
      </w:r>
      <w:r w:rsidR="001B6D25">
        <w:rPr>
          <w:rFonts w:ascii="Times New Roman" w:hAnsi="Times New Roman" w:cs="Times New Roman"/>
          <w:b w:val="0"/>
          <w:sz w:val="27"/>
          <w:szCs w:val="27"/>
        </w:rPr>
        <w:t xml:space="preserve"> г.№704)</w:t>
      </w:r>
      <w:r w:rsidR="00291B57" w:rsidRPr="00B865AF">
        <w:rPr>
          <w:rFonts w:ascii="Times New Roman" w:hAnsi="Times New Roman" w:cs="Times New Roman"/>
          <w:b w:val="0"/>
          <w:sz w:val="27"/>
          <w:szCs w:val="27"/>
        </w:rPr>
        <w:t xml:space="preserve"> (далее – Положение)</w:t>
      </w:r>
      <w:r w:rsidR="00D532E4" w:rsidRPr="00B865AF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C54FF2" w:rsidRPr="00C54FF2">
        <w:rPr>
          <w:rFonts w:ascii="Times New Roman" w:hAnsi="Times New Roman" w:cs="Times New Roman"/>
          <w:b w:val="0"/>
          <w:sz w:val="27"/>
          <w:szCs w:val="27"/>
        </w:rPr>
        <w:t>изложить согласно Приложению к настоящему постановлению</w:t>
      </w:r>
      <w:r w:rsidR="00C54FF2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54FF2" w:rsidRPr="00C54FF2" w:rsidRDefault="00E910C3" w:rsidP="00C54FF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2. </w:t>
      </w:r>
      <w:r w:rsidR="00707300">
        <w:rPr>
          <w:rFonts w:ascii="Times New Roman" w:hAnsi="Times New Roman" w:cs="Times New Roman"/>
          <w:b w:val="0"/>
          <w:sz w:val="27"/>
          <w:szCs w:val="27"/>
        </w:rPr>
        <w:t>Опубликовать</w:t>
      </w:r>
      <w:r w:rsidR="00C54FF2" w:rsidRPr="00C54FF2">
        <w:rPr>
          <w:rFonts w:ascii="Times New Roman" w:hAnsi="Times New Roman" w:cs="Times New Roman"/>
          <w:b w:val="0"/>
          <w:sz w:val="27"/>
          <w:szCs w:val="27"/>
        </w:rPr>
        <w:t xml:space="preserve"> настоящее постановление на официальном сайте</w:t>
      </w:r>
      <w:r w:rsidR="00C00780" w:rsidRPr="00C0078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00780" w:rsidRPr="00B865AF">
        <w:rPr>
          <w:rFonts w:ascii="Times New Roman" w:hAnsi="Times New Roman" w:cs="Times New Roman"/>
          <w:b w:val="0"/>
          <w:sz w:val="27"/>
          <w:szCs w:val="27"/>
        </w:rPr>
        <w:t>администрации Боровского муниципального района Воронежской области</w:t>
      </w:r>
      <w:r w:rsidR="00C54FF2" w:rsidRPr="00C54FF2">
        <w:rPr>
          <w:rFonts w:ascii="Times New Roman" w:hAnsi="Times New Roman" w:cs="Times New Roman"/>
          <w:b w:val="0"/>
          <w:sz w:val="27"/>
          <w:szCs w:val="27"/>
        </w:rPr>
        <w:t xml:space="preserve"> в сети «Интернет».</w:t>
      </w:r>
    </w:p>
    <w:p w:rsidR="00C54FF2" w:rsidRDefault="00C54FF2" w:rsidP="00E910C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3</w:t>
      </w:r>
      <w:r w:rsidRPr="00C54FF2">
        <w:rPr>
          <w:rFonts w:ascii="Times New Roman" w:hAnsi="Times New Roman" w:cs="Times New Roman"/>
          <w:b w:val="0"/>
          <w:sz w:val="27"/>
          <w:szCs w:val="27"/>
        </w:rPr>
        <w:t xml:space="preserve">. Настоящее постановление вступает в силу со дня его официального </w:t>
      </w:r>
      <w:r w:rsidR="00C00780">
        <w:rPr>
          <w:rFonts w:ascii="Times New Roman" w:hAnsi="Times New Roman" w:cs="Times New Roman"/>
          <w:b w:val="0"/>
          <w:sz w:val="27"/>
          <w:szCs w:val="27"/>
        </w:rPr>
        <w:t>обнародования</w:t>
      </w:r>
      <w:r w:rsidRPr="00C54FF2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CC13D3" w:rsidRDefault="00C54FF2" w:rsidP="00E910C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4. </w:t>
      </w:r>
      <w:proofErr w:type="gramStart"/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Контроль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за</w:t>
      </w:r>
      <w:proofErr w:type="gramEnd"/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исполнением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настоящего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4344F" w:rsidRPr="00B865AF">
        <w:rPr>
          <w:rFonts w:ascii="Times New Roman" w:hAnsi="Times New Roman" w:cs="Times New Roman"/>
          <w:b w:val="0"/>
          <w:sz w:val="27"/>
          <w:szCs w:val="27"/>
        </w:rPr>
        <w:t>постановления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возложить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на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заместителя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70C2B" w:rsidRPr="00B865AF">
        <w:rPr>
          <w:rFonts w:ascii="Times New Roman" w:hAnsi="Times New Roman" w:cs="Times New Roman"/>
          <w:b w:val="0"/>
          <w:sz w:val="27"/>
          <w:szCs w:val="27"/>
        </w:rPr>
        <w:t>главы</w:t>
      </w:r>
      <w:r w:rsidR="003077F3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9193C" w:rsidRPr="00B865AF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  <w:r w:rsidR="00A07337" w:rsidRPr="00B865A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F08F6" w:rsidRPr="00B865AF">
        <w:rPr>
          <w:rFonts w:ascii="Times New Roman" w:hAnsi="Times New Roman" w:cs="Times New Roman"/>
          <w:b w:val="0"/>
          <w:sz w:val="27"/>
          <w:szCs w:val="27"/>
        </w:rPr>
        <w:t xml:space="preserve">Боровского муниципального района Воронежской области </w:t>
      </w:r>
      <w:proofErr w:type="spellStart"/>
      <w:r w:rsidR="0002034D" w:rsidRPr="00B865AF">
        <w:rPr>
          <w:rFonts w:ascii="Times New Roman" w:hAnsi="Times New Roman" w:cs="Times New Roman"/>
          <w:b w:val="0"/>
          <w:sz w:val="27"/>
          <w:szCs w:val="27"/>
        </w:rPr>
        <w:t>Чечелева</w:t>
      </w:r>
      <w:proofErr w:type="spellEnd"/>
      <w:r w:rsidR="0002034D" w:rsidRPr="00B865AF">
        <w:rPr>
          <w:rFonts w:ascii="Times New Roman" w:hAnsi="Times New Roman" w:cs="Times New Roman"/>
          <w:b w:val="0"/>
          <w:sz w:val="27"/>
          <w:szCs w:val="27"/>
        </w:rPr>
        <w:t xml:space="preserve"> В.Н.</w:t>
      </w:r>
    </w:p>
    <w:p w:rsidR="00B865AF" w:rsidRDefault="00B865AF" w:rsidP="00B865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97819" w:rsidRPr="00B865AF" w:rsidRDefault="00C97819" w:rsidP="00B865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2034D" w:rsidRPr="00B865AF" w:rsidRDefault="0008754A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CC13D3"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077F3"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0C2B"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Бобровского</w:t>
      </w:r>
      <w:r w:rsidR="003077F3"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0C2B" w:rsidRPr="00B865AF" w:rsidRDefault="00070C2B" w:rsidP="009A2389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3077F3"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</w:p>
    <w:p w:rsidR="00070C2B" w:rsidRPr="00B865AF" w:rsidRDefault="00070C2B" w:rsidP="009A238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Воронежской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области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</w:t>
      </w:r>
      <w:r w:rsidR="0094399D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</w:t>
      </w:r>
      <w:r w:rsidR="00D532E4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А.</w:t>
      </w:r>
      <w:r w:rsidR="0008754A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И. Балбеков</w:t>
      </w:r>
    </w:p>
    <w:p w:rsidR="009D2D5F" w:rsidRPr="00B865AF" w:rsidRDefault="009D2D5F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2389" w:rsidRPr="00B865AF" w:rsidRDefault="009A238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2389" w:rsidRPr="00B865AF" w:rsidRDefault="009A238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2D5F" w:rsidRPr="00B865AF" w:rsidRDefault="009D2D5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681" w:rsidRPr="00B865AF" w:rsidRDefault="00760681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44F" w:rsidRPr="00B865AF" w:rsidRDefault="0014344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44F" w:rsidRPr="00B865AF" w:rsidRDefault="0014344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44F" w:rsidRPr="00B865AF" w:rsidRDefault="0014344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44F" w:rsidRDefault="0014344F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819" w:rsidRDefault="00C9781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819" w:rsidRDefault="00C9781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819" w:rsidRPr="00B865AF" w:rsidRDefault="00C9781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77F3" w:rsidRPr="00B865AF" w:rsidRDefault="003077F3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0C2B" w:rsidRPr="00B865AF" w:rsidRDefault="005168EC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Визирование:</w:t>
      </w:r>
    </w:p>
    <w:p w:rsidR="007F08F6" w:rsidRPr="00B865AF" w:rsidRDefault="00CC13D3" w:rsidP="007F08F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Заместитель главы администрации </w:t>
      </w:r>
    </w:p>
    <w:p w:rsidR="00CC13D3" w:rsidRPr="00B865AF" w:rsidRDefault="00CC13D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Бобровского муниципального района </w:t>
      </w:r>
    </w:p>
    <w:p w:rsidR="006C406B" w:rsidRPr="00B865AF" w:rsidRDefault="00CC13D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Воронежской области </w:t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7F08F6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В.Н. </w:t>
      </w:r>
      <w:proofErr w:type="spellStart"/>
      <w:r w:rsidR="007F08F6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Чечелев</w:t>
      </w:r>
      <w:proofErr w:type="spellEnd"/>
    </w:p>
    <w:p w:rsidR="00760681" w:rsidRDefault="00760681" w:rsidP="00CC13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GoBack"/>
      <w:bookmarkEnd w:id="0"/>
    </w:p>
    <w:p w:rsidR="00356FBB" w:rsidRPr="00B865AF" w:rsidRDefault="00356FBB" w:rsidP="00CC13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60681" w:rsidRPr="00B865AF" w:rsidRDefault="00760681" w:rsidP="00CC13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75873" w:rsidRPr="00B865AF" w:rsidRDefault="00975873" w:rsidP="00CC13D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Начальник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C13D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юридического отдела </w:t>
      </w:r>
    </w:p>
    <w:p w:rsidR="00975873" w:rsidRPr="00B865AF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Бобровского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CC13D3" w:rsidRPr="00B865AF" w:rsidRDefault="0097587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муниципального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района</w:t>
      </w:r>
    </w:p>
    <w:p w:rsidR="00975873" w:rsidRPr="00B865AF" w:rsidRDefault="00CC13D3" w:rsidP="009A238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Воронежской области        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</w:t>
      </w:r>
      <w:r w:rsidR="0094399D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077F3"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 w:rsidRPr="00B865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Л.В. Кожанова</w:t>
      </w:r>
    </w:p>
    <w:p w:rsidR="00B865AF" w:rsidRDefault="00B865AF" w:rsidP="00760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865AF" w:rsidRDefault="00B865AF" w:rsidP="00760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56FBB" w:rsidRDefault="00356FBB" w:rsidP="00760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56FBB" w:rsidRDefault="00356FBB" w:rsidP="00356FBB">
      <w:pPr>
        <w:spacing w:after="0"/>
        <w:rPr>
          <w:rFonts w:ascii="Times New Roman" w:hAnsi="Times New Roman"/>
          <w:sz w:val="28"/>
          <w:szCs w:val="28"/>
        </w:rPr>
      </w:pPr>
      <w:r w:rsidRPr="00064F6B">
        <w:rPr>
          <w:rFonts w:ascii="Times New Roman" w:hAnsi="Times New Roman"/>
          <w:sz w:val="28"/>
          <w:szCs w:val="28"/>
        </w:rPr>
        <w:t>Подготовил:</w:t>
      </w:r>
    </w:p>
    <w:p w:rsidR="00356FBB" w:rsidRDefault="001C004C" w:rsidP="00356F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56FBB" w:rsidRPr="00003257">
        <w:rPr>
          <w:rFonts w:ascii="Times New Roman" w:hAnsi="Times New Roman"/>
          <w:sz w:val="28"/>
          <w:szCs w:val="28"/>
        </w:rPr>
        <w:t xml:space="preserve">ачальник отдела по экономике, </w:t>
      </w:r>
    </w:p>
    <w:p w:rsidR="00356FBB" w:rsidRDefault="00356FBB" w:rsidP="00356FBB">
      <w:pPr>
        <w:spacing w:after="0"/>
        <w:rPr>
          <w:rFonts w:ascii="Times New Roman" w:hAnsi="Times New Roman"/>
          <w:sz w:val="28"/>
          <w:szCs w:val="28"/>
        </w:rPr>
      </w:pPr>
      <w:r w:rsidRPr="00003257">
        <w:rPr>
          <w:rFonts w:ascii="Times New Roman" w:hAnsi="Times New Roman"/>
          <w:sz w:val="28"/>
          <w:szCs w:val="28"/>
        </w:rPr>
        <w:t xml:space="preserve">торговле, бытовому обслуживанию </w:t>
      </w:r>
    </w:p>
    <w:p w:rsidR="00356FBB" w:rsidRDefault="00356FBB" w:rsidP="00356FBB">
      <w:pPr>
        <w:spacing w:after="0"/>
        <w:rPr>
          <w:rFonts w:ascii="Times New Roman" w:hAnsi="Times New Roman"/>
          <w:sz w:val="28"/>
          <w:szCs w:val="28"/>
        </w:rPr>
      </w:pPr>
      <w:r w:rsidRPr="00003257">
        <w:rPr>
          <w:rFonts w:ascii="Times New Roman" w:hAnsi="Times New Roman"/>
          <w:sz w:val="28"/>
          <w:szCs w:val="28"/>
        </w:rPr>
        <w:t xml:space="preserve">и развитию предпринимательства </w:t>
      </w:r>
    </w:p>
    <w:p w:rsidR="00356FBB" w:rsidRDefault="00356FBB" w:rsidP="00356FBB">
      <w:pPr>
        <w:spacing w:after="0"/>
        <w:rPr>
          <w:rFonts w:ascii="Times New Roman" w:hAnsi="Times New Roman"/>
          <w:sz w:val="28"/>
          <w:szCs w:val="28"/>
        </w:rPr>
      </w:pPr>
      <w:r w:rsidRPr="00003257">
        <w:rPr>
          <w:rFonts w:ascii="Times New Roman" w:hAnsi="Times New Roman"/>
          <w:sz w:val="28"/>
          <w:szCs w:val="28"/>
        </w:rPr>
        <w:t xml:space="preserve">администрации Бобровского </w:t>
      </w:r>
    </w:p>
    <w:p w:rsidR="00356FBB" w:rsidRDefault="00356FBB" w:rsidP="00356FBB">
      <w:pPr>
        <w:spacing w:after="0"/>
        <w:rPr>
          <w:rFonts w:ascii="Times New Roman" w:hAnsi="Times New Roman"/>
          <w:sz w:val="28"/>
          <w:szCs w:val="28"/>
        </w:rPr>
      </w:pPr>
      <w:r w:rsidRPr="00003257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</w:p>
    <w:p w:rsidR="00356FBB" w:rsidRPr="00064F6B" w:rsidRDefault="00356FBB" w:rsidP="00356F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</w:t>
      </w:r>
      <w:r w:rsidRPr="004C07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З.В. Мореплавцева</w:t>
      </w:r>
    </w:p>
    <w:p w:rsidR="00356FBB" w:rsidRDefault="00356FBB" w:rsidP="00356FBB">
      <w:pPr>
        <w:spacing w:after="0" w:line="48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56FBB" w:rsidRDefault="00356FBB" w:rsidP="00192521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356FBB" w:rsidRDefault="00356FBB" w:rsidP="00356FBB">
      <w:pPr>
        <w:spacing w:line="48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5A09">
        <w:rPr>
          <w:rFonts w:ascii="Times New Roman" w:hAnsi="Times New Roman"/>
          <w:sz w:val="28"/>
          <w:szCs w:val="28"/>
        </w:rPr>
        <w:t>«____» _________________2025</w:t>
      </w:r>
      <w:r w:rsidRPr="00575A6C">
        <w:rPr>
          <w:rFonts w:ascii="Times New Roman" w:hAnsi="Times New Roman"/>
          <w:sz w:val="28"/>
          <w:szCs w:val="28"/>
        </w:rPr>
        <w:t>г.</w:t>
      </w:r>
    </w:p>
    <w:p w:rsidR="00192521" w:rsidRDefault="00192521" w:rsidP="00356FBB">
      <w:pPr>
        <w:spacing w:line="48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62BED" w:rsidRDefault="00F62BED" w:rsidP="00356FBB">
      <w:pPr>
        <w:spacing w:line="48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356FBB" w:rsidRDefault="00356FBB" w:rsidP="00356FBB">
      <w:p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07300" w:rsidRPr="00A4019C" w:rsidRDefault="00707300" w:rsidP="00707300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A4019C">
        <w:rPr>
          <w:rFonts w:ascii="Times New Roman" w:hAnsi="Times New Roman"/>
          <w:sz w:val="24"/>
          <w:szCs w:val="24"/>
        </w:rPr>
        <w:t xml:space="preserve">Приложение </w:t>
      </w:r>
    </w:p>
    <w:p w:rsidR="00707300" w:rsidRPr="00A4019C" w:rsidRDefault="00707300" w:rsidP="00707300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A4019C">
        <w:rPr>
          <w:rFonts w:ascii="Times New Roman" w:hAnsi="Times New Roman"/>
          <w:sz w:val="24"/>
          <w:szCs w:val="24"/>
        </w:rPr>
        <w:t>к постановлению</w:t>
      </w:r>
    </w:p>
    <w:p w:rsidR="00707300" w:rsidRPr="00A4019C" w:rsidRDefault="00707300" w:rsidP="00707300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A4019C">
        <w:rPr>
          <w:rFonts w:ascii="Times New Roman" w:hAnsi="Times New Roman"/>
          <w:sz w:val="24"/>
          <w:szCs w:val="24"/>
        </w:rPr>
        <w:t xml:space="preserve"> администрации Бобровского</w:t>
      </w:r>
    </w:p>
    <w:p w:rsidR="00707300" w:rsidRPr="00A4019C" w:rsidRDefault="00707300" w:rsidP="00707300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A4019C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07300" w:rsidRPr="00037B8B" w:rsidRDefault="005C43F8" w:rsidP="00707300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25.04.2025 № 17</w:t>
      </w:r>
      <w:r w:rsidRPr="00037B8B">
        <w:rPr>
          <w:rFonts w:ascii="Times New Roman" w:hAnsi="Times New Roman"/>
          <w:sz w:val="24"/>
          <w:szCs w:val="24"/>
          <w:u w:val="single"/>
        </w:rPr>
        <w:t>4</w:t>
      </w:r>
    </w:p>
    <w:p w:rsidR="00B865AF" w:rsidRDefault="00B865AF" w:rsidP="007606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92521" w:rsidRPr="00192521" w:rsidRDefault="00192521" w:rsidP="0019252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lang w:eastAsia="ru-RU"/>
        </w:rPr>
      </w:pPr>
      <w:r w:rsidRPr="00192521">
        <w:rPr>
          <w:rFonts w:ascii="Times New Roman" w:eastAsia="Times New Roman" w:hAnsi="Times New Roman" w:cs="Times New Roman"/>
          <w:b/>
          <w:bCs/>
          <w:spacing w:val="10"/>
          <w:sz w:val="28"/>
          <w:lang w:eastAsia="ru-RU"/>
        </w:rPr>
        <w:t>Положение</w:t>
      </w:r>
    </w:p>
    <w:p w:rsidR="00192521" w:rsidRPr="00192521" w:rsidRDefault="00192521" w:rsidP="0019252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грантов субъектам малого и среднего предпринимательства, деятельность которых направлена на развитие туризма</w:t>
      </w:r>
    </w:p>
    <w:p w:rsidR="00192521" w:rsidRPr="00192521" w:rsidRDefault="00192521" w:rsidP="0019252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21" w:rsidRPr="00192521" w:rsidRDefault="00192521" w:rsidP="00192521">
      <w:pPr>
        <w:tabs>
          <w:tab w:val="left" w:pos="860"/>
          <w:tab w:val="center" w:pos="5016"/>
        </w:tabs>
        <w:overflowPunct w:val="0"/>
        <w:autoSpaceDE w:val="0"/>
        <w:autoSpaceDN w:val="0"/>
        <w:adjustRightInd w:val="0"/>
        <w:spacing w:after="0"/>
        <w:ind w:firstLine="709"/>
        <w:contextualSpacing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Раздел I. Общие положения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Положение о предоставлении грантов из бюджета Бобровского муниципального района субъектам малого предпринимательства - индивидуальным предпринимателям и юридическим лицам - производителям товаров (работ, услуг), деятельность которых направлена на развитие туризма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определяет цели, условия и порядок предоставления грантов (далее - грант) из бюджета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категории и (или) критерии отбора лиц, имеющих право на получение грантов, положения об обязательной проверке соблюдения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гранта, целей, условий и порядка его предоставления, а также порядок возврата грантов в случае нарушения условий, установленных при их предоставлении. </w:t>
      </w:r>
    </w:p>
    <w:p w:rsidR="00EE36EF" w:rsidRDefault="00192521" w:rsidP="00EE36E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  <w:highlight w:val="yellow"/>
        </w:rPr>
      </w:pPr>
      <w:r w:rsidRPr="00192521">
        <w:rPr>
          <w:rFonts w:ascii="Times New Roman" w:hAnsi="Times New Roman"/>
          <w:sz w:val="28"/>
          <w:szCs w:val="28"/>
        </w:rPr>
        <w:t>2. Целью предоставления грантов является реализация мероприятия муниципальной программы «Создание условий для развития малого и среднего предпринимательства» на 2021-2026 годы», утвержденной постановлением администрации Бобровского муниципального района от 29.12.2023г. №780 (далее – муниципальная программа).</w:t>
      </w:r>
      <w:r w:rsidR="00EE36EF" w:rsidRPr="00EE36EF">
        <w:rPr>
          <w:rFonts w:cs="Arial"/>
          <w:highlight w:val="yellow"/>
        </w:rPr>
        <w:t xml:space="preserve"> </w:t>
      </w:r>
    </w:p>
    <w:p w:rsidR="00192521" w:rsidRPr="00192521" w:rsidRDefault="00EE36EF" w:rsidP="00EE36EF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E36EF">
        <w:rPr>
          <w:rFonts w:ascii="Times New Roman" w:hAnsi="Times New Roman"/>
          <w:sz w:val="28"/>
          <w:szCs w:val="28"/>
        </w:rPr>
        <w:t xml:space="preserve">Установить, что в целях применения пункта 1 статьи 78 Бюджетного кодекса Российской Федерации и части 4 статьи 14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E36EF">
        <w:rPr>
          <w:rFonts w:ascii="Times New Roman" w:hAnsi="Times New Roman"/>
          <w:sz w:val="28"/>
          <w:szCs w:val="28"/>
        </w:rPr>
        <w:t>"О развитии малого и среднего предпринимательства в Российской Федерации" в 2024 - 2025 годах возможно предоставление субсидий из бюджета Каширского муниципального района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деятельность, связанную с производством (реализацией</w:t>
      </w:r>
      <w:proofErr w:type="gramEnd"/>
      <w:r w:rsidRPr="00EE36EF">
        <w:rPr>
          <w:rFonts w:ascii="Times New Roman" w:hAnsi="Times New Roman"/>
          <w:sz w:val="28"/>
          <w:szCs w:val="28"/>
        </w:rPr>
        <w:t>) подакцизной продукции, в субъектах Российской Федерации, на территориях которых в соответствии с Указом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реагирования.</w:t>
      </w:r>
    </w:p>
    <w:p w:rsidR="00EE36EF" w:rsidRDefault="00192521" w:rsidP="001925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бюджета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области, как получателя средств муниципального бюджета, осуществляющим предоставление субсидий в пределах бюджетных ассигнований, предусмотренных в бюджете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на соответствующий финансовый год и плановый период, до которого в соответствии с бюджетным законодательством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доведены в установленном порядке лимиты бюджетных обязательств на предоставление субсидий, является администрация </w:t>
      </w:r>
      <w:r w:rsidR="00EE36EF"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(далее – Администрация).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Право на получение гранта имеют субъекты малого предпринимательства (далее - участники отбора, получатели гранта), которые соответствуют на дату подачи заявки следующим </w:t>
      </w:r>
      <w:r w:rsidR="00EE36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офшорного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участник отбора в текущем финансовом году не получал средства из бюджета Бобровского муниципального района на основании иных нормативных правовых актов Бобровского муниципального района на цели, установленные в пункте 2 настоящего раздела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 отбора не является иностранным агентом в соответствии с Федеральным законом «О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9"/>
      <w:bookmarkEnd w:id="2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у участника отбора отсутствует просроченная (неурегулированная) задолженность по возврату в бюджет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из которого планируется предоставление гранта.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2"/>
      <w:bookmarkEnd w:id="3"/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 (участниками отбора);</w:t>
      </w:r>
      <w:proofErr w:type="gramEnd"/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участник отбора соответствует условиям, установленным ст.4 Федерального закона от 24.07.2007г. № 209-ФЗ «О развитии малого и среднего предпринимательства в Российской Федерации» и включён в Единый реестр субъектов малого и среднего предпринимательства;</w:t>
      </w:r>
    </w:p>
    <w:p w:rsidR="00192521" w:rsidRPr="00192521" w:rsidRDefault="00192521" w:rsidP="00192521">
      <w:pPr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участник отбора выплачивает заработную плату работникам (в случае наличия таких работников), в размере не ниже величины минимального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в Воронежской области, в течение последних трех месяцев, предшествующих месяцу подачи заявки о предоставлении гранта;</w:t>
      </w:r>
    </w:p>
    <w:p w:rsidR="00192521" w:rsidRPr="00192521" w:rsidRDefault="00192521" w:rsidP="00192521">
      <w:pPr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участник отбора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и осуществляет деятельность на территории Бобровского муниципального района.</w:t>
      </w:r>
    </w:p>
    <w:p w:rsidR="00192521" w:rsidRPr="00192521" w:rsidRDefault="00192521" w:rsidP="00192521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 отбора осуществляет деятельность по следующим видам в соответствии с Общероссийским </w:t>
      </w:r>
      <w:hyperlink r:id="rId7" w:history="1">
        <w:r w:rsidRPr="001925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</w:t>
        </w:r>
      </w:hyperlink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видов экономической деятельности (ОК 029-2014 (КДЕС ред. 2):</w:t>
      </w:r>
      <w:proofErr w:type="gramEnd"/>
    </w:p>
    <w:p w:rsidR="00192521" w:rsidRPr="00192521" w:rsidRDefault="00192521" w:rsidP="00192521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N. Деятельность административная и сопутствующие дополнительные услуги;</w:t>
      </w:r>
    </w:p>
    <w:p w:rsidR="00192521" w:rsidRPr="00192521" w:rsidRDefault="00192521" w:rsidP="00192521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R. Деятельность в области культуры, спорта, организации досуга и развлечений.</w:t>
      </w:r>
    </w:p>
    <w:p w:rsidR="00192521" w:rsidRPr="00192521" w:rsidRDefault="00192521" w:rsidP="00192521">
      <w:pPr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Гранты не предоставляются следующим субъектам малого предпринимательства:</w:t>
      </w:r>
    </w:p>
    <w:p w:rsidR="00192521" w:rsidRPr="00192521" w:rsidRDefault="00192521" w:rsidP="00192521">
      <w:pPr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полезных ископаемых, за исключением</w:t>
      </w:r>
      <w:r w:rsidRPr="001925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192521" w:rsidRPr="00192521" w:rsidRDefault="00192521" w:rsidP="00192521">
      <w:pPr>
        <w:tabs>
          <w:tab w:val="left" w:pos="993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субъектам, являющимся участниками соглашений о разделе продукции;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субъектам, осуществляющим предпринимательскую деятельность в сфере игорного бизнеса;</w:t>
      </w:r>
    </w:p>
    <w:p w:rsid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A1373" w:rsidRPr="00192521" w:rsidRDefault="00BA1373" w:rsidP="00BA1373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грантах, подлежащих предоставлению, в соответствии с настоящим Положением, размещаются на едином портале бюджетной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Совета народных депутатов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 районном бюджете на финансовый год и на плановый период (о внесении изменений в решение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районном бюджете на финансовый год и на плановый период).</w:t>
      </w:r>
    </w:p>
    <w:p w:rsidR="00192521" w:rsidRPr="00192521" w:rsidRDefault="00192521" w:rsidP="00192521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проведения отбора получателей грантов</w:t>
      </w:r>
      <w:r w:rsidR="003F0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Отбор получателей грантов проводится путем запроса предложений - конкурсного отбора (далее - отбор) на основании заявок, направленных участниками отбора для участия в отборе, исходя из соответствия участников отбора получателей грантов категориям и (или) критериям и очередности поступления предложений (заявок) на участие в отборе получателей грантов.</w:t>
      </w:r>
    </w:p>
    <w:p w:rsid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размещает на Едином портале бюджетной системы Российской Федерации в информационно-телекоммуникационной сети Интернет (в разделе единого портала) и на официальном сайт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в сети Интернет </w:t>
      </w:r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BA1373" w:rsidRPr="004F5CB6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https://bobrovskij-r20.gosweb.gosuslugi.ru/</w:t>
        </w:r>
      </w:hyperlink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A1373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районной газете «Звезда»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в срок не 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1 ноября текущего года. </w:t>
      </w:r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технической возможности</w:t>
      </w:r>
      <w:r w:rsidR="00BA1373"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размещает на официальном сайте в сети Интернет</w:t>
      </w:r>
      <w:r w:rsid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конкурсного отбора не позднее 1 ноября текущего года.</w:t>
      </w:r>
    </w:p>
    <w:p w:rsidR="00BA1373" w:rsidRPr="00192521" w:rsidRDefault="00BA1373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отбора указывается следующая информация:</w:t>
      </w:r>
    </w:p>
    <w:p w:rsidR="00443C19" w:rsidRPr="00443C19" w:rsidRDefault="00192521" w:rsidP="00443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сроки проведения отбора, даты и времени начала, окончания подачи и приема заявок участников отбора, которые не могут быть менее 30 календарных дней, следующих за днем размещения объявления о проведении отбора</w:t>
      </w:r>
      <w:r w:rsidR="00443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C19" w:rsidRPr="00443C19">
        <w:t xml:space="preserve"> </w:t>
      </w:r>
      <w:r w:rsidR="00443C19" w:rsidRPr="00443C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информация о возможности проведения нескольких этапов отбора с указанием сроков (порядка) их</w:t>
      </w:r>
      <w:r w:rsidR="0044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(при необходимости)</w:t>
      </w:r>
      <w:r w:rsidR="00443C19" w:rsidRPr="0044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ранее:</w:t>
      </w:r>
    </w:p>
    <w:p w:rsidR="00443C19" w:rsidRPr="00443C19" w:rsidRDefault="00443C19" w:rsidP="00443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9"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192521" w:rsidRPr="00192521" w:rsidRDefault="00443C19" w:rsidP="00443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9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егории и (или) критериям отбора</w:t>
      </w:r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наименование, место проведения конкурса, почтовый адрес, адрес электронной почты Администрации;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требования к участникам отбора, установленные пунктом 4 настоящего Порядка, и перечень документов, представляемых участниками отбора в соответствии с пунктом 15 настоящего Порядка;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9 настоящего Порядка;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в соответствии с пунктом 9 настоящего Положения, порядок внесения изменений в заявки участников отбора;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правила рассмотрения заявок участников отбора в соответствии с пунктами 11-12, 15 - 18 настоящего Положения;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порядок предоставления разъяснений положений о проведении отбора, дата начала и окончания срока такого предоставления участникам отбора в соответствии с пунктом 9 настоящего Положения;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срок, в течение которого победители отбора должны подписать соглашение между Администрацией и участником отбора о предоставлении грантов (далее - Соглашение), по форме, согласно приложению № 4 к настоящему Положению;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объем распределяемого гранта в рамках отбора, порядок расчета размера гранта, правила распределения гранта, максимальный размер гранта, а также предельное количество победителей отбора в соответствии с пунктом 20 настоящего Положения;</w:t>
      </w:r>
    </w:p>
    <w:p w:rsid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условия признания победителя (победителей) отбора уклонившимся от заключения соглашения - в случае, если получатель гранта, являющийся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победителем отбора, не заключил Соглашение в течение 10-ти рабочих дней с даты получения письменного уведомления о принятом администрацией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гранта, он считается уклонившимся от оказания поддержки и теряет право получения гранта в рамках поданной заявки. В данном случае, соглашение заключается с участником отбора, следующим за победителем отбора, набравшим максимальную сумму баллов, в соответствии с решением комиссии по предоставлению мер государственной и муниципальной поддержки субъектам малого и среднего предпринимательства, и по конкурсному отбору субъектов малого предпринимательства, претендующих на предоставление грантов (далее - Комиссия). Состав и положение о Комиссии утверждается распоряжением Администрации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="00D450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D4504D" w:rsidRDefault="00D4504D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Pr="00D4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 w:rsidRPr="00D45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протокола подведения итогов отбора</w:t>
      </w:r>
      <w:proofErr w:type="gramEnd"/>
      <w:r w:rsidRPr="00D4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и официальном сайте Администрации в сети Интернет, который не может быть позднее 14-го календарного дня, следующего за днем определения победителя отбора;</w:t>
      </w:r>
    </w:p>
    <w:p w:rsidR="00525123" w:rsidRPr="00525123" w:rsidRDefault="00525123" w:rsidP="005251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категории и (или) критерии отбора;</w:t>
      </w:r>
    </w:p>
    <w:p w:rsidR="00525123" w:rsidRPr="00525123" w:rsidRDefault="00525123" w:rsidP="005251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доменного имени и (или) указателей страниц системы "Электронный бюджет"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технической возможности)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ионно-телекоммуникационной сети 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 на котором обеспечивается проведение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2025 года);</w:t>
      </w:r>
    </w:p>
    <w:p w:rsidR="00D4504D" w:rsidRPr="00192521" w:rsidRDefault="00525123" w:rsidP="005251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дату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Федерации, в бюджете которого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в соответствии с абзацем вторым</w:t>
      </w:r>
      <w:proofErr w:type="gramEnd"/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7 статьи 78 5 Бюджетного кодекса Российской Федерации на ином сайте (с размещением указателя страницы сайта на едином портале), а также при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 сети "Интернет" </w:t>
      </w:r>
      <w:r w:rsidRPr="00BA13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4F5CB6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https://bobrovskij-r20.gosweb.gosuslugi.ru/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25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главного распорядителя бюджетных средств.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8"/>
      <w:bookmarkEnd w:id="4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Для участия в отборе участник отбора представляет в Администрацию в срок, установленный в объявлении о проведении отбора, заявку на участие в отборе (далее - заявка) с приложением документов, указанных в пункте 15 настоящего Положения. Не подлежат приему документы, имеющие подчистки, приписки, зачеркнутые слова по тексту и иные не оговоренные в них исправления, документы, исполненные карандашом, а также документы с повреждениями, которые не позволяют читать текст и определять его полное или частичное смысловое содержание (отсутствие части слов, цифр или предложений). 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предоставляемые документы должны иметь четко читаемый текст, заверены печатью (при наличии) и подписью участника отбора, или заверены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представителем участника отбора с приложением доверенности.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вправе, до истечения срока завершения отбора, отозвать поданную заявку, направив соответствующее заявление в Администрацию. 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об отзыве заявки участника отбора является основанием для возврата заявки. Отозванная участником отбора заявка возвращается Администрацией в течение 2 рабочих дней со дня поступления соответствующего обращения в Администрацию. Представленные для участия в отборе документы участнику отбора не возвращаются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вправе, в течение срока проведения отбора, внести изменения в поданную заявку, направив уточненную заявку в Администрацию. При этом уточненная заявка с пакетом документов регистрируется в день их повторного поступления в порядке очередности поступления заявок.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Участник отбора может подать только одну заявку для участия в отборе в рамках одного объявления о проведении отбора.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Администрация в день подачи заявки (уточненной заявки) на предоставление гранта сверяет фактическое наличие документов с перечнем, установленным пунктом 15 настоящего Порядка, и регистрирует заявки по мере поступления в пронумерованном, прошнурованном и заверенном печатью журнале (далее - журнал регистрации). </w:t>
      </w:r>
      <w:r w:rsidR="00432B14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заявки считается датой ее регистрации при непосредственном предоставлении в Администрацию.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 для отклонения заявки участника отбора: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требованиям, установленным в пункте 4 и на основании пункта 5 настоящего Положения;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несоответствие, непредставление (представление не в полном объеме) документов, указанных в объявлении о проведении отбора, представленных участником отбора, установленным в настоящем Положении и объявлении о проведении отбора;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участником отбора заявки после даты, определенной для подачи заявок.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течение 30 рабочих дней после даты окончания приема заявок</w:t>
      </w:r>
      <w:r w:rsidRPr="0019252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 участников отбора, претендующих на предоставление гранта, осуществляется Комиссией.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грантов признается несостоявшимся в следующих случаях: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 окончании срока подачи заявок не подано ни одной заявки;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результатам рассмотрения заявок отклонены все заявки.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14 дней со дня принятия решения по результатам рассмотрения заявок Администрация размещает на официальном сайте в сети Интернет информацию о подведении итогов отбора, включающую следующие сведения: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проведения рассмотрения заявок;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оценки заявок участников отбора;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получателей гранта, с которыми заключается Соглашение, и размер предоставляемого им гранта.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распределения грантов между победителями отбора и порядок взаимодействия с победителем (победителями) отбора по результатам его проведения определяются в соответствии с пунктами 20-21 настоящего Положения.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Условия и порядок предоставления гранта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Гранты субъектам малого предпринимательства предоставляются в целях финансового обеспечения расходов по реализации бизнес - проекта: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оплата арендной платы помещений, при соблюдении следующих условий: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бизнес - проекта;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3815323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долевого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малого предпринимательства целевых расходов по реализации проекта, связанных с предпринимательской деятельностью, в размере 15 % от суммы запрашиваемого гранта</w:t>
      </w:r>
      <w:bookmarkEnd w:id="5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Участник отбора представляет в Администрацию следующие документы:</w:t>
      </w:r>
    </w:p>
    <w:p w:rsidR="00192521" w:rsidRPr="00192521" w:rsidRDefault="00192521" w:rsidP="00192521">
      <w:pPr>
        <w:numPr>
          <w:ilvl w:val="0"/>
          <w:numId w:val="7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конкурсном отборе по предоставлению грантов </w:t>
      </w:r>
      <w:bookmarkStart w:id="6" w:name="_Hlk105160025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предпринимательства</w:t>
      </w:r>
      <w:bookmarkEnd w:id="6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которых направлена на развитие туризма, по форме, согласно приложению № 1 к настоящему Положению; </w:t>
      </w:r>
    </w:p>
    <w:p w:rsidR="00192521" w:rsidRPr="00192521" w:rsidRDefault="00192521" w:rsidP="00192521">
      <w:pPr>
        <w:numPr>
          <w:ilvl w:val="0"/>
          <w:numId w:val="7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получателя поддержки по форме, согласно приложению № 2 к настоящему Положению; </w:t>
      </w:r>
    </w:p>
    <w:p w:rsidR="00192521" w:rsidRPr="00192521" w:rsidRDefault="00192521" w:rsidP="00192521">
      <w:pPr>
        <w:numPr>
          <w:ilvl w:val="0"/>
          <w:numId w:val="7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- проект по форме, согласно приложению № 3 к настоящему Положению;</w:t>
      </w:r>
    </w:p>
    <w:p w:rsidR="00192521" w:rsidRPr="00192521" w:rsidRDefault="00192521" w:rsidP="00192521">
      <w:pPr>
        <w:numPr>
          <w:ilvl w:val="0"/>
          <w:numId w:val="7"/>
        </w:num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что на дату подачи заявки на участие в отборе участник:</w:t>
      </w:r>
    </w:p>
    <w:p w:rsidR="00192521" w:rsidRPr="00192521" w:rsidRDefault="00192521" w:rsidP="00192521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находится в процессе ликвидации, реорганизации или банкротства;</w:t>
      </w:r>
    </w:p>
    <w:p w:rsidR="00192521" w:rsidRPr="00192521" w:rsidRDefault="00192521" w:rsidP="00192521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 и территорий, используемых для промежуточного (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офшорного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обществ.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заверяются участником отбора либо уполномоченным должностным лицом и печатью (при наличии). В случае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недостоверность сведений, содержащихся в документах, несут субъекты малого предпринимательства в соответствии с действующим законодательством Российской Федерации.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bookmarkStart w:id="7" w:name="P168"/>
      <w:bookmarkEnd w:id="7"/>
      <w:proofErr w:type="gramStart"/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Администрация запрашивает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или наличии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  <w:proofErr w:type="gramEnd"/>
    </w:p>
    <w:p w:rsidR="00192521" w:rsidRPr="00192521" w:rsidRDefault="00192521" w:rsidP="0019252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должна быть сформирована в период с даты размещения объявления о проведении отбора до окончания срока проведения отбора.</w:t>
      </w:r>
      <w:proofErr w:type="gramEnd"/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Администрация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  <w:proofErr w:type="gramEnd"/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Заявки на участие в отборе рассматриваются на заседании Комиссии. 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 рассматривает представленные документы в срок, не превышающий 30 рабочих дней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заявок.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рассматривают и оценивают предоставленные претендентами </w:t>
      </w:r>
      <w:proofErr w:type="spellStart"/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spellEnd"/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эффективность, социальную и экономическую значимость их реализации по 7 критериям по 5-бальной шкале с занесением данных в оценочную ведомость по форме, согласно приложению № 5 к настоящему Положению.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оценочных ведомостей членов Комиссии по каждому рассматриваемому бизнес - проекту заполняется сводная оценочная ведомость по форме, согласно приложению № 6 к настоящему Положению, выводится средний балл по каждому критерию и итоговый балл.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отбора признаются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набравшие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итоговый балл от 4 до 5. </w:t>
      </w:r>
      <w:proofErr w:type="spell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Бизнес-проекты</w:t>
      </w:r>
      <w:proofErr w:type="spell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итоговый балл менее 4, признаются неэффективными. 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итогам рассмотрения предоставленных документов, Комиссия принимает решение. Решение Комиссии оформляется протоколом и носит рекомендательный характер. Протокол подписывается председателем Комиссии.</w:t>
      </w:r>
    </w:p>
    <w:p w:rsidR="00192521" w:rsidRPr="00192521" w:rsidRDefault="00192521" w:rsidP="00192521">
      <w:pPr>
        <w:tabs>
          <w:tab w:val="left" w:pos="1066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Администрация не позднее 5 рабочих дней </w:t>
      </w:r>
      <w:proofErr w:type="gramStart"/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протокола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решение о предоставлении или об отказе в предоставлении гранта субъекту малого предпринимательства, оформляемое распоряжением, и направляет участнику отбора письменные уведомления о принятом решении. В случае принятия отрицательного решения в предоставлении гранта, в уведомлении указываются причины принятия соответствующего решения.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Основаниями для отказа получателю гранта в предоставлении гранта являются: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гранта документов требованиям, определенным в пункте 15 настоящего Положения, или непредставление (представление не в полном объеме) указанных документов;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информации, предоставленной получателем гранта;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06109330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уклонение получателя гранта от заключения Соглашения в сроки, установленные пунктом 21 настоящего Положения</w:t>
      </w:r>
      <w:bookmarkStart w:id="9" w:name="P180"/>
      <w:bookmarkEnd w:id="8"/>
      <w:bookmarkEnd w:id="9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Размер гранта получателю определяется из объема средств,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на реализацию муниципальной программы.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получателей гранта определяется Комиссией, исходя из объема бюджетных ассигнований, подлежащего распределению.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объем принятых к субсидированию в рамках отбора затрат по всем заявкам получателей превышает сумму, предусмотренную в муниципальной программе, размер гранта определяется пропорционально затратам каждого получателя в общем объеме затрат, принятых к субсидированию, но не более 1 млн. рублей.</w:t>
      </w:r>
    </w:p>
    <w:p w:rsidR="00432B14" w:rsidRPr="00432B14" w:rsidRDefault="00192521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09"/>
      <w:bookmarkEnd w:id="10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В случае принятия Администрацией положительного решения о предоставлении гранта, в течение 10 рабочих дней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решения с победителем отбора заключается Соглашение.</w:t>
      </w:r>
      <w:r w:rsid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B14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должно включать в себя следующие условия: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расходов, источником финансового обеспечения которых является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условия, порядок и сроки предоставления (перечисления)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цели и сроки использования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 предоставления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мероприятий по достижению результата предоставления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(контрольные точки); 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сроки предоставления отчетности об использовании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достижении результата предоставления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возврата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её нецелевого использования или неиспользования в установленные сроки;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условие о согласовании новых условий Соглашения или о расторжении Соглашения при не 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определенном в Соглашении.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получателя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 соблюдения порядка и условий предоставления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достижения результатов предоставления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268.1 и 269.2 Бюджетного кодекса Российской Федерации.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условие о направлении Администрацией письменного требования о возврате средств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получателю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3-х календарных дней с момента установления факта неиспользования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частичном или полном объеме, нецелевого использования в течение 3-х месяцев со дня получения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в течение 30 календарных дней </w:t>
      </w:r>
      <w:proofErr w:type="gramStart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произвести полный возврат средств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бюджет, </w:t>
      </w:r>
      <w:r w:rsidR="00FD4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FD4571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432B14" w:rsidRP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обязательство получателя </w:t>
      </w:r>
      <w:r w:rsidR="00361B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361B88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получения финансовых средств на реализацию программы (проекта) от иных уполномоченных органов.</w:t>
      </w:r>
    </w:p>
    <w:p w:rsidR="00432B14" w:rsidRDefault="00432B14" w:rsidP="00432B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сроки использования предоставленной </w:t>
      </w:r>
      <w:r w:rsidR="00361B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361B88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="00361B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361B88"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(проектом).</w:t>
      </w:r>
      <w:proofErr w:type="gramEnd"/>
    </w:p>
    <w:p w:rsidR="006E4B0C" w:rsidRPr="00192521" w:rsidRDefault="006E4B0C" w:rsidP="006E4B0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включается условие о внесении изменений,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в случае реорганизации получателя гранта, являющегося юридическим лицом, в форме слияния, присоединения или преобразования.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получатель гранта не подписывает соглашение о предоставлении гранта в установленный срок, в соответствии с пунктом 21 настоящих Правил, получатель гранта считается уклонившимся от заключения соглашения.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Администрация осуществляет перечисление гранта на расчетный или корреспондентский счет, указанный в Соглашении, открытый получателем гранта в кредитной организации РФ, не позднее 10 рабочего дня со дня заключения Соглашения.</w:t>
      </w:r>
    </w:p>
    <w:p w:rsidR="00192521" w:rsidRPr="00192521" w:rsidRDefault="003D6F65" w:rsidP="003D6F65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P211"/>
      <w:bookmarkEnd w:id="1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24.</w:t>
      </w:r>
      <w:r w:rsidR="00192521"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гранта субъектам малого предпринимательства: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получателем гранта не менее одного рабочего места;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прекращение предпринимательской деятельности на территории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в соответствии с бизнес - проектом в течени</w:t>
      </w:r>
      <w:proofErr w:type="gramStart"/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3-х лет с даты получения гранта.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 результата предоставления гранта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</w:t>
      </w:r>
      <w:proofErr w:type="gramStart"/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приобретать получателями грантов - юридическими лицами, а также иными юридическими лицами, получающими средства на основании договоров, заключенных с получателями грантов, за счет полученных из бюджета </w:t>
      </w:r>
      <w:r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Бобровского 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proofErr w:type="gramEnd"/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иных операций.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к отчетности</w:t>
      </w:r>
    </w:p>
    <w:p w:rsidR="00192521" w:rsidRPr="00192521" w:rsidRDefault="00192521" w:rsidP="001925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3-х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отчет об использовании средств гранта по форме, согласно приложению к Соглашению о предоставлении гранта, с приложением документов, подтверждающих их целевое использование и копии платежных документов по перечислению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средств;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договоров и (или) контрактов, товарных накладных и (или) универсальных передаточных документов, актов о приеме выполненных работ и справок о стоимости выполненных работ и затрат, заверенные подписью руководителя и печатью (при наличии).</w:t>
      </w:r>
    </w:p>
    <w:p w:rsidR="00192521" w:rsidRPr="00192521" w:rsidRDefault="00192521" w:rsidP="00192521">
      <w:pPr>
        <w:spacing w:after="0" w:line="19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ежеквартально в течение последующих трех календарных лет представляют в Администрацию до 15 числа месяца квартала, следующего за отчетным, отчет о достижении значений результатов предоставления субсидии, а также характеристик результата по формам, определенным типовыми формами соглашений, установленным финансовым органом Бобровского муниципального района Воронежской области, а также анкету получателя поддержки по форме, согласно приложению № 2 к настоящему Положению (не реже</w:t>
      </w:r>
      <w:proofErr w:type="gramEnd"/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раза в год до 15 апреля текущего года за предшествующий отчетный период январь-декабрь). </w:t>
      </w:r>
    </w:p>
    <w:p w:rsidR="00192521" w:rsidRPr="00192521" w:rsidRDefault="00192521" w:rsidP="0019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Раздел 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Требования об осуществлении </w:t>
      </w:r>
      <w:proofErr w:type="gramStart"/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19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условий и порядка предоставления грантов и ответственности за их нарушение</w:t>
      </w:r>
    </w:p>
    <w:p w:rsidR="00192521" w:rsidRPr="00192521" w:rsidRDefault="00192521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Администрация осуществляет проверки соблюдения получателем грантов условий и порядка предоставления грантов, в том числе в части достижения результатов предоставления гранта, в соответствии со статьями 268.1 и 269.2 Бюджетного кодекса Российской Федерации.</w:t>
      </w:r>
    </w:p>
    <w:p w:rsidR="00192521" w:rsidRDefault="003D6F65" w:rsidP="00192521">
      <w:pPr>
        <w:spacing w:after="0" w:line="19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192521"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</w:t>
      </w:r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получателем гранта не достигнуты значения результатов предоставления гранта, установленных в Соглашении, в случае недостоверности сведений в отчете </w:t>
      </w:r>
      <w:r w:rsidR="00192521" w:rsidRPr="00192521">
        <w:rPr>
          <w:rFonts w:ascii="Times New Roman" w:eastAsia="Arial" w:hAnsi="Times New Roman" w:cs="Times New Roman"/>
          <w:sz w:val="28"/>
          <w:szCs w:val="28"/>
          <w:lang w:eastAsia="ru-RU"/>
        </w:rPr>
        <w:t>об использовании средств гранта,</w:t>
      </w:r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предоставляемом получателем гранта, в случае нецелевого использования гранта, в случае неиспользования гранта в полном объеме в течение 3-х месяцев со дня получения гранта, и (или) выявлены нарушения получателем гранта условий, установленных при предоставлении гранта, по фактам проверок проведенных Администрацией</w:t>
      </w:r>
      <w:r w:rsidR="00192521" w:rsidRPr="0019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муниципального финансового контроля, грант подлежит возврату получателем гранта в районный бюджет в полном объёме в течение 10 календарных дней </w:t>
      </w:r>
      <w:proofErr w:type="gramStart"/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требования, направленного в адрес получателя Гранта Администрацией. </w:t>
      </w:r>
    </w:p>
    <w:p w:rsidR="003D6F65" w:rsidRPr="00192521" w:rsidRDefault="003D6F65" w:rsidP="00192521">
      <w:pPr>
        <w:spacing w:after="0" w:line="192" w:lineRule="atLeast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30.</w:t>
      </w:r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прекращения деятельности до истечения срока реализации </w:t>
      </w:r>
      <w:proofErr w:type="spellStart"/>
      <w:proofErr w:type="gramStart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spellEnd"/>
      <w:proofErr w:type="gramEnd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заявке, Получатель обязан в течение 10 рабочих дней возвратить грант в местный бюджет в полном объеме. В случае </w:t>
      </w:r>
      <w:proofErr w:type="spellStart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proofErr w:type="spellEnd"/>
      <w:r w:rsidRPr="003D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в указанный выше срок Администрация вправе взыскать полученный грант в судебном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21" w:rsidRPr="00192521" w:rsidRDefault="003D6F65" w:rsidP="001925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192521" w:rsidRPr="0019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срока возврата гранта получателем гранта, Администрация принимает меры по взысканию указанных средств в районный бюджет, в соответствии с действующим законодательством РФ.</w:t>
      </w:r>
    </w:p>
    <w:p w:rsidR="009A2389" w:rsidRPr="003077F3" w:rsidRDefault="009A2389" w:rsidP="009A2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A2389" w:rsidRPr="003077F3" w:rsidSect="00BA1373">
      <w:pgSz w:w="11906" w:h="16838" w:code="9"/>
      <w:pgMar w:top="709" w:right="566" w:bottom="426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63B04"/>
    <w:multiLevelType w:val="multilevel"/>
    <w:tmpl w:val="A18E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4">
    <w:nsid w:val="4DAD23BF"/>
    <w:multiLevelType w:val="hybridMultilevel"/>
    <w:tmpl w:val="02B2A00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6">
    <w:nsid w:val="7D1731D2"/>
    <w:multiLevelType w:val="multilevel"/>
    <w:tmpl w:val="0BDEAA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DE7"/>
    <w:rsid w:val="00001590"/>
    <w:rsid w:val="0002034D"/>
    <w:rsid w:val="00033267"/>
    <w:rsid w:val="00037B8B"/>
    <w:rsid w:val="00050F7F"/>
    <w:rsid w:val="00055118"/>
    <w:rsid w:val="00061006"/>
    <w:rsid w:val="00070C2B"/>
    <w:rsid w:val="00071CC0"/>
    <w:rsid w:val="0008754A"/>
    <w:rsid w:val="00091119"/>
    <w:rsid w:val="00094285"/>
    <w:rsid w:val="000C0117"/>
    <w:rsid w:val="000C4F92"/>
    <w:rsid w:val="00114536"/>
    <w:rsid w:val="00126F57"/>
    <w:rsid w:val="00141DF1"/>
    <w:rsid w:val="0014344F"/>
    <w:rsid w:val="00155128"/>
    <w:rsid w:val="001626B9"/>
    <w:rsid w:val="00172CEB"/>
    <w:rsid w:val="00192521"/>
    <w:rsid w:val="00193E1F"/>
    <w:rsid w:val="001A25DB"/>
    <w:rsid w:val="001A4446"/>
    <w:rsid w:val="001B4CE6"/>
    <w:rsid w:val="001B6D25"/>
    <w:rsid w:val="001C004C"/>
    <w:rsid w:val="001D3BF5"/>
    <w:rsid w:val="001F3893"/>
    <w:rsid w:val="00202D4C"/>
    <w:rsid w:val="00220DEF"/>
    <w:rsid w:val="00291B57"/>
    <w:rsid w:val="002A1F84"/>
    <w:rsid w:val="002C292C"/>
    <w:rsid w:val="002F4DA9"/>
    <w:rsid w:val="003077F3"/>
    <w:rsid w:val="003078EE"/>
    <w:rsid w:val="00347374"/>
    <w:rsid w:val="003514E1"/>
    <w:rsid w:val="00356FBB"/>
    <w:rsid w:val="00361B88"/>
    <w:rsid w:val="003741CA"/>
    <w:rsid w:val="00385177"/>
    <w:rsid w:val="00392F42"/>
    <w:rsid w:val="003B30CD"/>
    <w:rsid w:val="003D6B4D"/>
    <w:rsid w:val="003D6F65"/>
    <w:rsid w:val="003E572F"/>
    <w:rsid w:val="003F0106"/>
    <w:rsid w:val="00414AC2"/>
    <w:rsid w:val="00432B14"/>
    <w:rsid w:val="00441C73"/>
    <w:rsid w:val="00443C19"/>
    <w:rsid w:val="0048578D"/>
    <w:rsid w:val="004E68F6"/>
    <w:rsid w:val="004F2970"/>
    <w:rsid w:val="005168EC"/>
    <w:rsid w:val="00525123"/>
    <w:rsid w:val="005A3489"/>
    <w:rsid w:val="005A3EA5"/>
    <w:rsid w:val="005C0CFB"/>
    <w:rsid w:val="005C43F8"/>
    <w:rsid w:val="005D131F"/>
    <w:rsid w:val="005E6160"/>
    <w:rsid w:val="005E7BB4"/>
    <w:rsid w:val="005F4E05"/>
    <w:rsid w:val="00603C56"/>
    <w:rsid w:val="00606969"/>
    <w:rsid w:val="00611BA2"/>
    <w:rsid w:val="00680CE8"/>
    <w:rsid w:val="006C406B"/>
    <w:rsid w:val="006E4B0C"/>
    <w:rsid w:val="00705D25"/>
    <w:rsid w:val="007061B3"/>
    <w:rsid w:val="00707300"/>
    <w:rsid w:val="007178D3"/>
    <w:rsid w:val="007248CE"/>
    <w:rsid w:val="00760681"/>
    <w:rsid w:val="007612D9"/>
    <w:rsid w:val="00781A5D"/>
    <w:rsid w:val="0078489C"/>
    <w:rsid w:val="007C066B"/>
    <w:rsid w:val="007D3A05"/>
    <w:rsid w:val="007D4993"/>
    <w:rsid w:val="007E4AAF"/>
    <w:rsid w:val="007E7338"/>
    <w:rsid w:val="007F08F6"/>
    <w:rsid w:val="007F4441"/>
    <w:rsid w:val="00837DA9"/>
    <w:rsid w:val="008579C8"/>
    <w:rsid w:val="00861874"/>
    <w:rsid w:val="0086799A"/>
    <w:rsid w:val="008810BE"/>
    <w:rsid w:val="008A5569"/>
    <w:rsid w:val="008D21E7"/>
    <w:rsid w:val="008D4F26"/>
    <w:rsid w:val="009133E0"/>
    <w:rsid w:val="0094399D"/>
    <w:rsid w:val="0095371C"/>
    <w:rsid w:val="009661B5"/>
    <w:rsid w:val="009708F3"/>
    <w:rsid w:val="00975873"/>
    <w:rsid w:val="009A2389"/>
    <w:rsid w:val="009D2D5F"/>
    <w:rsid w:val="009F561F"/>
    <w:rsid w:val="00A023AD"/>
    <w:rsid w:val="00A07337"/>
    <w:rsid w:val="00A254D4"/>
    <w:rsid w:val="00A41566"/>
    <w:rsid w:val="00A92405"/>
    <w:rsid w:val="00AA0B2E"/>
    <w:rsid w:val="00AE3BDA"/>
    <w:rsid w:val="00B11DDE"/>
    <w:rsid w:val="00B4121A"/>
    <w:rsid w:val="00B63E63"/>
    <w:rsid w:val="00B67B7B"/>
    <w:rsid w:val="00B725CE"/>
    <w:rsid w:val="00B75A09"/>
    <w:rsid w:val="00B865AF"/>
    <w:rsid w:val="00BA028F"/>
    <w:rsid w:val="00BA1373"/>
    <w:rsid w:val="00BD2831"/>
    <w:rsid w:val="00BE40F8"/>
    <w:rsid w:val="00BE76F0"/>
    <w:rsid w:val="00BF718C"/>
    <w:rsid w:val="00C00780"/>
    <w:rsid w:val="00C20A4F"/>
    <w:rsid w:val="00C34176"/>
    <w:rsid w:val="00C4319A"/>
    <w:rsid w:val="00C54FF2"/>
    <w:rsid w:val="00C875E8"/>
    <w:rsid w:val="00C97819"/>
    <w:rsid w:val="00CB7734"/>
    <w:rsid w:val="00CC13D3"/>
    <w:rsid w:val="00D06ABC"/>
    <w:rsid w:val="00D24BB7"/>
    <w:rsid w:val="00D308BD"/>
    <w:rsid w:val="00D4504D"/>
    <w:rsid w:val="00D532E4"/>
    <w:rsid w:val="00D81739"/>
    <w:rsid w:val="00D81FBC"/>
    <w:rsid w:val="00D9193C"/>
    <w:rsid w:val="00DA3665"/>
    <w:rsid w:val="00DC6BCE"/>
    <w:rsid w:val="00DC708E"/>
    <w:rsid w:val="00E044C7"/>
    <w:rsid w:val="00E13453"/>
    <w:rsid w:val="00E3605E"/>
    <w:rsid w:val="00E447B7"/>
    <w:rsid w:val="00E51031"/>
    <w:rsid w:val="00E910C3"/>
    <w:rsid w:val="00E93799"/>
    <w:rsid w:val="00EA3522"/>
    <w:rsid w:val="00EC0010"/>
    <w:rsid w:val="00ED334E"/>
    <w:rsid w:val="00EE36EF"/>
    <w:rsid w:val="00F02D8A"/>
    <w:rsid w:val="00F317EE"/>
    <w:rsid w:val="00F6256A"/>
    <w:rsid w:val="00F62BED"/>
    <w:rsid w:val="00F80DE7"/>
    <w:rsid w:val="00F82DC8"/>
    <w:rsid w:val="00F92DE5"/>
    <w:rsid w:val="00FD4571"/>
    <w:rsid w:val="00FE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C3417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C34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7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8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rovskij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3C99CBFEAA33EEA6B25C3379EA3859A78F37E2CDBD5DCD3AA4B7E651H7JC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brov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BAEC-D5EA-49FD-8403-70CE7A9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lzezukova</cp:lastModifiedBy>
  <cp:revision>35</cp:revision>
  <cp:lastPrinted>2019-04-01T12:28:00Z</cp:lastPrinted>
  <dcterms:created xsi:type="dcterms:W3CDTF">2023-05-03T16:53:00Z</dcterms:created>
  <dcterms:modified xsi:type="dcterms:W3CDTF">2025-07-09T11:58:00Z</dcterms:modified>
</cp:coreProperties>
</file>