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92" w:rsidRPr="00F04F89" w:rsidRDefault="00F04F89" w:rsidP="00F04F89">
      <w:r>
        <w:rPr>
          <w:rFonts w:ascii="Arial" w:hAnsi="Arial" w:cs="Arial"/>
          <w:color w:val="000000"/>
          <w:shd w:val="clear" w:color="auto" w:fill="FFFFFF"/>
        </w:rPr>
        <w:t xml:space="preserve">Администрация Бобровского муниципального района сообщает о результатах рассмотрения заявок на получение грантов в рамках муниципальной программы «Создание условий для развития малого и среднего предпринимательства». 31.05.2022г. в Администрации Бобровского муниципального района на заседании комиссии были рассмотрены и одобрены 2 заявки следующих претендентов: 1) ИП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Канкошев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Мухарбиевич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сумма гранта 1 000 000 (один миллион) руб.; 2) ИП Лобанов Александр Владимирович - сумма гранта 1 000 000 (один миллион) руб. 17.06.2022г. в Администрации Бобровского муниципального района на заседании комиссии была рассмотрена и одобрена 1 заявка следующего претендента: 1) ИП Евсеев Юрий Васильевич – сумма гранта 1 000 000 (один миллион) руб.</w:t>
      </w:r>
      <w:bookmarkStart w:id="0" w:name="_GoBack"/>
      <w:bookmarkEnd w:id="0"/>
    </w:p>
    <w:sectPr w:rsidR="00BB4B92" w:rsidRPr="00F0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49"/>
    <w:rsid w:val="00007BE7"/>
    <w:rsid w:val="00445249"/>
    <w:rsid w:val="00BB4B92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CAF11-4C5D-42A5-8F2B-5F1451D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2023-06-06T06:02:00Z</dcterms:created>
  <dcterms:modified xsi:type="dcterms:W3CDTF">2023-06-06T06:02:00Z</dcterms:modified>
</cp:coreProperties>
</file>