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44A" w:rsidRPr="00CD444A" w:rsidRDefault="00CD444A" w:rsidP="00CD444A">
      <w:pPr>
        <w:ind w:right="-477"/>
        <w:jc w:val="center"/>
        <w:rPr>
          <w:b/>
          <w:sz w:val="28"/>
          <w:szCs w:val="28"/>
        </w:rPr>
      </w:pPr>
      <w:proofErr w:type="gramStart"/>
      <w:r w:rsidRPr="00CD444A">
        <w:rPr>
          <w:b/>
          <w:sz w:val="28"/>
          <w:szCs w:val="28"/>
        </w:rPr>
        <w:t>ПРАВИТЕЛЬСТВО  ВОРОНЕЖСКОЙ</w:t>
      </w:r>
      <w:proofErr w:type="gramEnd"/>
      <w:r w:rsidRPr="00CD444A">
        <w:rPr>
          <w:b/>
          <w:sz w:val="28"/>
          <w:szCs w:val="28"/>
        </w:rPr>
        <w:t xml:space="preserve">  ОБЛАСТИ</w:t>
      </w:r>
    </w:p>
    <w:p w:rsidR="00CD444A" w:rsidRPr="00CD444A" w:rsidRDefault="00CD444A" w:rsidP="00CD444A">
      <w:pPr>
        <w:ind w:right="-477"/>
        <w:jc w:val="center"/>
        <w:rPr>
          <w:b/>
          <w:sz w:val="28"/>
          <w:szCs w:val="28"/>
        </w:rPr>
      </w:pPr>
    </w:p>
    <w:p w:rsidR="00CD444A" w:rsidRPr="00CD444A" w:rsidRDefault="00CD444A" w:rsidP="00CD444A">
      <w:pPr>
        <w:ind w:right="-477"/>
        <w:jc w:val="center"/>
        <w:rPr>
          <w:b/>
          <w:sz w:val="28"/>
          <w:szCs w:val="28"/>
        </w:rPr>
      </w:pPr>
      <w:r w:rsidRPr="00CD444A">
        <w:rPr>
          <w:b/>
          <w:sz w:val="28"/>
          <w:szCs w:val="28"/>
        </w:rPr>
        <w:t>П О С Т А Н О В Л Е Н И Е</w:t>
      </w:r>
    </w:p>
    <w:p w:rsidR="00CD444A" w:rsidRPr="00CD444A" w:rsidRDefault="00CD444A" w:rsidP="00CD444A">
      <w:pPr>
        <w:ind w:right="-477"/>
        <w:jc w:val="both"/>
        <w:rPr>
          <w:b/>
          <w:sz w:val="28"/>
          <w:szCs w:val="28"/>
        </w:rPr>
      </w:pPr>
    </w:p>
    <w:p w:rsidR="00CD444A" w:rsidRPr="00CD444A" w:rsidRDefault="00CD444A" w:rsidP="00CD444A">
      <w:pPr>
        <w:ind w:right="-477"/>
        <w:jc w:val="both"/>
        <w:rPr>
          <w:b/>
          <w:sz w:val="28"/>
          <w:szCs w:val="28"/>
        </w:rPr>
      </w:pPr>
    </w:p>
    <w:p w:rsidR="00A73943" w:rsidRDefault="00CD444A" w:rsidP="00CD444A">
      <w:pPr>
        <w:ind w:right="-477"/>
        <w:jc w:val="both"/>
        <w:rPr>
          <w:b/>
          <w:sz w:val="28"/>
          <w:szCs w:val="28"/>
        </w:rPr>
      </w:pPr>
      <w:r w:rsidRPr="00CD444A">
        <w:rPr>
          <w:b/>
          <w:sz w:val="28"/>
          <w:szCs w:val="28"/>
        </w:rPr>
        <w:t>от 2 февраля 2023 г. №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37</w:t>
      </w:r>
    </w:p>
    <w:p w:rsidR="00C31800" w:rsidRDefault="00C31800" w:rsidP="00300B7B">
      <w:pPr>
        <w:ind w:right="-477"/>
        <w:jc w:val="both"/>
        <w:rPr>
          <w:b/>
          <w:sz w:val="28"/>
          <w:szCs w:val="28"/>
        </w:rPr>
      </w:pPr>
    </w:p>
    <w:p w:rsidR="00C31800" w:rsidRDefault="00C31800" w:rsidP="00300B7B">
      <w:pPr>
        <w:ind w:right="-477"/>
        <w:jc w:val="both"/>
        <w:rPr>
          <w:b/>
          <w:sz w:val="28"/>
          <w:szCs w:val="28"/>
        </w:rPr>
      </w:pPr>
    </w:p>
    <w:p w:rsidR="00C31800" w:rsidRDefault="00C31800" w:rsidP="00300B7B">
      <w:pPr>
        <w:ind w:right="-477"/>
        <w:jc w:val="both"/>
        <w:rPr>
          <w:b/>
          <w:sz w:val="28"/>
          <w:szCs w:val="28"/>
        </w:rPr>
      </w:pPr>
    </w:p>
    <w:p w:rsidR="001D1687" w:rsidRPr="004174CB" w:rsidRDefault="00E205D6" w:rsidP="00C31800">
      <w:pPr>
        <w:pStyle w:val="ConsPlusTitle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4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21E7C" w:rsidRPr="004174CB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</w:t>
      </w:r>
      <w:r w:rsidR="00300B7B" w:rsidRPr="00417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74CB" w:rsidRPr="004174CB" w:rsidRDefault="004174CB" w:rsidP="00C31800">
      <w:pPr>
        <w:ind w:firstLine="142"/>
        <w:rPr>
          <w:b/>
          <w:sz w:val="28"/>
          <w:szCs w:val="28"/>
        </w:rPr>
      </w:pPr>
      <w:r w:rsidRPr="004174CB">
        <w:rPr>
          <w:b/>
          <w:sz w:val="28"/>
          <w:szCs w:val="28"/>
        </w:rPr>
        <w:t xml:space="preserve">Порядка  предоставления субсидии </w:t>
      </w:r>
    </w:p>
    <w:p w:rsidR="004174CB" w:rsidRPr="004174CB" w:rsidRDefault="004174CB" w:rsidP="00C31800">
      <w:pPr>
        <w:ind w:firstLine="142"/>
        <w:rPr>
          <w:b/>
          <w:sz w:val="28"/>
          <w:szCs w:val="28"/>
        </w:rPr>
      </w:pPr>
      <w:r w:rsidRPr="004174CB">
        <w:rPr>
          <w:b/>
          <w:sz w:val="28"/>
          <w:szCs w:val="28"/>
        </w:rPr>
        <w:t>на финансовое обеспечение затрат</w:t>
      </w:r>
    </w:p>
    <w:p w:rsidR="004174CB" w:rsidRPr="004174CB" w:rsidRDefault="004174CB" w:rsidP="00C31800">
      <w:pPr>
        <w:ind w:firstLine="142"/>
        <w:rPr>
          <w:b/>
          <w:sz w:val="28"/>
          <w:szCs w:val="28"/>
        </w:rPr>
      </w:pPr>
      <w:r w:rsidRPr="004174CB">
        <w:rPr>
          <w:b/>
          <w:sz w:val="28"/>
          <w:szCs w:val="28"/>
        </w:rPr>
        <w:t xml:space="preserve">работодателей на частичную </w:t>
      </w:r>
    </w:p>
    <w:p w:rsidR="004174CB" w:rsidRPr="004174CB" w:rsidRDefault="004174CB" w:rsidP="00C31800">
      <w:pPr>
        <w:ind w:firstLine="142"/>
        <w:rPr>
          <w:b/>
          <w:sz w:val="28"/>
          <w:szCs w:val="28"/>
        </w:rPr>
      </w:pPr>
      <w:r w:rsidRPr="004174CB">
        <w:rPr>
          <w:b/>
          <w:sz w:val="28"/>
          <w:szCs w:val="28"/>
        </w:rPr>
        <w:t xml:space="preserve">оплату труда и материально-техническое </w:t>
      </w:r>
    </w:p>
    <w:p w:rsidR="004174CB" w:rsidRPr="004174CB" w:rsidRDefault="004174CB" w:rsidP="00C31800">
      <w:pPr>
        <w:ind w:firstLine="142"/>
        <w:rPr>
          <w:b/>
          <w:sz w:val="28"/>
          <w:szCs w:val="28"/>
        </w:rPr>
      </w:pPr>
      <w:r w:rsidRPr="004174CB">
        <w:rPr>
          <w:b/>
          <w:sz w:val="28"/>
          <w:szCs w:val="28"/>
        </w:rPr>
        <w:t xml:space="preserve">оснащение при организации временного </w:t>
      </w:r>
    </w:p>
    <w:p w:rsidR="004174CB" w:rsidRPr="004174CB" w:rsidRDefault="004174CB" w:rsidP="00C31800">
      <w:pPr>
        <w:ind w:firstLine="142"/>
        <w:rPr>
          <w:b/>
          <w:sz w:val="28"/>
          <w:szCs w:val="28"/>
        </w:rPr>
      </w:pPr>
      <w:r w:rsidRPr="004174CB">
        <w:rPr>
          <w:b/>
          <w:sz w:val="28"/>
          <w:szCs w:val="28"/>
        </w:rPr>
        <w:t>трудоустройства работников</w:t>
      </w:r>
      <w:r w:rsidR="00514BA8">
        <w:rPr>
          <w:b/>
          <w:sz w:val="28"/>
          <w:szCs w:val="28"/>
        </w:rPr>
        <w:t xml:space="preserve"> </w:t>
      </w:r>
      <w:r w:rsidR="00514BA8" w:rsidRPr="00250157">
        <w:rPr>
          <w:b/>
          <w:sz w:val="28"/>
          <w:szCs w:val="28"/>
        </w:rPr>
        <w:t>организаций</w:t>
      </w:r>
      <w:r w:rsidRPr="00250157">
        <w:rPr>
          <w:b/>
          <w:sz w:val="28"/>
          <w:szCs w:val="28"/>
        </w:rPr>
        <w:t>,</w:t>
      </w:r>
    </w:p>
    <w:p w:rsidR="00B52823" w:rsidRDefault="004174CB" w:rsidP="00B52823">
      <w:pPr>
        <w:ind w:firstLine="142"/>
        <w:rPr>
          <w:b/>
          <w:sz w:val="28"/>
          <w:szCs w:val="28"/>
        </w:rPr>
      </w:pPr>
      <w:r w:rsidRPr="004174CB">
        <w:rPr>
          <w:b/>
          <w:sz w:val="28"/>
          <w:szCs w:val="28"/>
        </w:rPr>
        <w:t>находящихся под риском увольнения</w:t>
      </w:r>
      <w:r w:rsidR="00B52823">
        <w:rPr>
          <w:b/>
          <w:sz w:val="28"/>
          <w:szCs w:val="28"/>
        </w:rPr>
        <w:t xml:space="preserve"> </w:t>
      </w:r>
    </w:p>
    <w:p w:rsidR="004174CB" w:rsidRPr="004174CB" w:rsidRDefault="00B52823" w:rsidP="00B52823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174CB" w:rsidRPr="004174CB">
        <w:rPr>
          <w:b/>
          <w:sz w:val="28"/>
          <w:szCs w:val="28"/>
        </w:rPr>
        <w:t xml:space="preserve">введение режима неполного </w:t>
      </w:r>
    </w:p>
    <w:p w:rsidR="004174CB" w:rsidRPr="004174CB" w:rsidRDefault="004174CB" w:rsidP="00C31800">
      <w:pPr>
        <w:ind w:firstLine="142"/>
        <w:rPr>
          <w:b/>
          <w:sz w:val="28"/>
          <w:szCs w:val="28"/>
        </w:rPr>
      </w:pPr>
      <w:r w:rsidRPr="004174CB">
        <w:rPr>
          <w:b/>
          <w:sz w:val="28"/>
          <w:szCs w:val="28"/>
        </w:rPr>
        <w:t>рабочего времени, простой, временн</w:t>
      </w:r>
      <w:r w:rsidR="00B52823">
        <w:rPr>
          <w:b/>
          <w:sz w:val="28"/>
          <w:szCs w:val="28"/>
        </w:rPr>
        <w:t>ая</w:t>
      </w:r>
      <w:r w:rsidRPr="004174CB">
        <w:rPr>
          <w:b/>
          <w:sz w:val="28"/>
          <w:szCs w:val="28"/>
        </w:rPr>
        <w:t xml:space="preserve"> </w:t>
      </w:r>
    </w:p>
    <w:p w:rsidR="00350425" w:rsidRDefault="0009179D" w:rsidP="00C31800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приостановк</w:t>
      </w:r>
      <w:r w:rsidR="00B52823">
        <w:rPr>
          <w:b/>
          <w:sz w:val="28"/>
          <w:szCs w:val="28"/>
        </w:rPr>
        <w:t>а</w:t>
      </w:r>
      <w:r w:rsidR="004174CB" w:rsidRPr="004174CB">
        <w:rPr>
          <w:b/>
          <w:sz w:val="28"/>
          <w:szCs w:val="28"/>
        </w:rPr>
        <w:t xml:space="preserve"> работ,</w:t>
      </w:r>
      <w:r w:rsidR="00350425">
        <w:rPr>
          <w:b/>
          <w:sz w:val="28"/>
          <w:szCs w:val="28"/>
        </w:rPr>
        <w:t xml:space="preserve"> </w:t>
      </w:r>
      <w:r w:rsidR="004174CB" w:rsidRPr="004174CB">
        <w:rPr>
          <w:b/>
          <w:sz w:val="28"/>
          <w:szCs w:val="28"/>
        </w:rPr>
        <w:t xml:space="preserve">предоставление </w:t>
      </w:r>
    </w:p>
    <w:p w:rsidR="00B52823" w:rsidRDefault="004174CB" w:rsidP="00B52823">
      <w:pPr>
        <w:ind w:firstLine="142"/>
        <w:rPr>
          <w:b/>
          <w:sz w:val="28"/>
          <w:szCs w:val="28"/>
        </w:rPr>
      </w:pPr>
      <w:r w:rsidRPr="004174CB">
        <w:rPr>
          <w:b/>
          <w:sz w:val="28"/>
          <w:szCs w:val="28"/>
        </w:rPr>
        <w:t>отпусков без сохранения заработной платы</w:t>
      </w:r>
      <w:r w:rsidR="00B52823">
        <w:rPr>
          <w:b/>
          <w:sz w:val="28"/>
          <w:szCs w:val="28"/>
        </w:rPr>
        <w:t>,</w:t>
      </w:r>
    </w:p>
    <w:p w:rsidR="004174CB" w:rsidRPr="004174CB" w:rsidRDefault="004174CB" w:rsidP="00B52823">
      <w:pPr>
        <w:ind w:firstLine="142"/>
        <w:rPr>
          <w:b/>
          <w:sz w:val="28"/>
          <w:szCs w:val="28"/>
        </w:rPr>
      </w:pPr>
      <w:r w:rsidRPr="004174CB">
        <w:rPr>
          <w:b/>
          <w:sz w:val="28"/>
          <w:szCs w:val="28"/>
        </w:rPr>
        <w:t xml:space="preserve">проведение мероприятий по </w:t>
      </w:r>
    </w:p>
    <w:p w:rsidR="001348A2" w:rsidRPr="004174CB" w:rsidRDefault="0009179D" w:rsidP="00C31800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высвобождению работников</w:t>
      </w:r>
      <w:r w:rsidR="00B52823">
        <w:rPr>
          <w:b/>
          <w:sz w:val="28"/>
          <w:szCs w:val="28"/>
        </w:rPr>
        <w:t>)</w:t>
      </w:r>
      <w:r w:rsidR="00395E97">
        <w:rPr>
          <w:b/>
          <w:sz w:val="28"/>
          <w:szCs w:val="28"/>
        </w:rPr>
        <w:t>,</w:t>
      </w:r>
      <w:r w:rsidR="004174CB" w:rsidRPr="004174CB">
        <w:rPr>
          <w:b/>
          <w:sz w:val="28"/>
          <w:szCs w:val="28"/>
        </w:rPr>
        <w:t xml:space="preserve"> на 2023 год</w:t>
      </w:r>
    </w:p>
    <w:p w:rsidR="004174CB" w:rsidRDefault="004174CB" w:rsidP="0029424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4CB" w:rsidRDefault="004174CB" w:rsidP="0029424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49" w:rsidRDefault="00847F2A" w:rsidP="0029424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49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Законом Российской Федерации от 19.04.1991 № 1032-1 «О занятости населения в Россий</w:t>
      </w:r>
      <w:r w:rsidR="009002D1" w:rsidRPr="00294249">
        <w:rPr>
          <w:rFonts w:ascii="Times New Roman" w:hAnsi="Times New Roman" w:cs="Times New Roman"/>
          <w:sz w:val="28"/>
          <w:szCs w:val="28"/>
        </w:rPr>
        <w:t>ской Федерации», постановлением</w:t>
      </w:r>
      <w:r w:rsidRPr="00294249">
        <w:rPr>
          <w:rFonts w:ascii="Times New Roman" w:hAnsi="Times New Roman" w:cs="Times New Roman"/>
          <w:sz w:val="28"/>
          <w:szCs w:val="28"/>
        </w:rPr>
        <w:t xml:space="preserve"> </w:t>
      </w:r>
      <w:r w:rsidR="00CD7CE6" w:rsidRPr="00294249"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</w:t>
      </w:r>
      <w:r w:rsidR="00B608EB" w:rsidRPr="00294249">
        <w:rPr>
          <w:rFonts w:ascii="Times New Roman" w:eastAsia="Calibri" w:hAnsi="Times New Roman" w:cs="Times New Roman"/>
          <w:sz w:val="28"/>
          <w:szCs w:val="28"/>
        </w:rPr>
        <w:t>ьных положений некоторых актов П</w:t>
      </w:r>
      <w:r w:rsidR="00CD7CE6" w:rsidRPr="00294249">
        <w:rPr>
          <w:rFonts w:ascii="Times New Roman" w:eastAsia="Calibri" w:hAnsi="Times New Roman" w:cs="Times New Roman"/>
          <w:sz w:val="28"/>
          <w:szCs w:val="28"/>
        </w:rPr>
        <w:t>равительства Российской Федерации»</w:t>
      </w:r>
      <w:r w:rsidR="00CD7CE6" w:rsidRPr="00294249">
        <w:rPr>
          <w:rFonts w:ascii="Times New Roman" w:hAnsi="Times New Roman" w:cs="Times New Roman"/>
          <w:sz w:val="28"/>
          <w:szCs w:val="28"/>
        </w:rPr>
        <w:t xml:space="preserve">, </w:t>
      </w:r>
      <w:r w:rsidR="009002D1" w:rsidRPr="0029424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4426EF">
        <w:rPr>
          <w:rFonts w:ascii="Times New Roman" w:hAnsi="Times New Roman" w:cs="Times New Roman"/>
          <w:sz w:val="28"/>
          <w:szCs w:val="28"/>
        </w:rPr>
        <w:t>15.12.2022</w:t>
      </w:r>
      <w:r w:rsidR="00294249" w:rsidRPr="00294249">
        <w:rPr>
          <w:rFonts w:ascii="Times New Roman" w:hAnsi="Times New Roman" w:cs="Times New Roman"/>
          <w:sz w:val="28"/>
          <w:szCs w:val="28"/>
        </w:rPr>
        <w:t xml:space="preserve">  №</w:t>
      </w:r>
      <w:r w:rsidR="004426EF">
        <w:rPr>
          <w:rFonts w:ascii="Times New Roman" w:hAnsi="Times New Roman" w:cs="Times New Roman"/>
          <w:sz w:val="28"/>
          <w:szCs w:val="28"/>
        </w:rPr>
        <w:t xml:space="preserve"> 2309</w:t>
      </w:r>
      <w:r w:rsidR="00294249" w:rsidRPr="00294249">
        <w:rPr>
          <w:rFonts w:ascii="Times New Roman" w:hAnsi="Times New Roman" w:cs="Times New Roman"/>
          <w:sz w:val="28"/>
          <w:szCs w:val="28"/>
        </w:rPr>
        <w:t xml:space="preserve"> </w:t>
      </w:r>
      <w:r w:rsidR="009002D1" w:rsidRPr="00294249">
        <w:rPr>
          <w:rFonts w:ascii="Times New Roman" w:hAnsi="Times New Roman" w:cs="Times New Roman"/>
          <w:sz w:val="28"/>
          <w:szCs w:val="28"/>
        </w:rPr>
        <w:t xml:space="preserve"> «</w:t>
      </w:r>
      <w:r w:rsidR="00294249" w:rsidRPr="00294249">
        <w:rPr>
          <w:rFonts w:ascii="Times New Roman" w:hAnsi="Times New Roman" w:cs="Times New Roman"/>
          <w:color w:val="000000" w:themeColor="text1"/>
          <w:sz w:val="28"/>
        </w:rPr>
        <w:t>О реализации в 2023 году отдельных мероприятий, направленных на снижение напряженности на рынке труда</w:t>
      </w:r>
      <w:r w:rsidR="009002D1" w:rsidRPr="00294249">
        <w:rPr>
          <w:rFonts w:ascii="Times New Roman" w:hAnsi="Times New Roman" w:cs="Times New Roman"/>
          <w:sz w:val="28"/>
          <w:szCs w:val="28"/>
        </w:rPr>
        <w:t>»</w:t>
      </w:r>
      <w:r w:rsidR="00CD7CE6" w:rsidRPr="00294249">
        <w:rPr>
          <w:rFonts w:ascii="Times New Roman" w:hAnsi="Times New Roman" w:cs="Times New Roman"/>
          <w:sz w:val="28"/>
          <w:szCs w:val="28"/>
        </w:rPr>
        <w:t xml:space="preserve">, </w:t>
      </w:r>
      <w:r w:rsidRPr="00294249">
        <w:rPr>
          <w:rFonts w:ascii="Times New Roman" w:hAnsi="Times New Roman" w:cs="Times New Roman"/>
          <w:sz w:val="28"/>
          <w:szCs w:val="28"/>
        </w:rPr>
        <w:t xml:space="preserve"> </w:t>
      </w:r>
      <w:r w:rsidR="00606E77" w:rsidRPr="002942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Законом Воронежской области </w:t>
      </w:r>
      <w:r w:rsidR="00294249">
        <w:rPr>
          <w:rFonts w:ascii="Times New Roman" w:hAnsi="Times New Roman" w:cs="Times New Roman"/>
          <w:sz w:val="28"/>
          <w:szCs w:val="28"/>
        </w:rPr>
        <w:t xml:space="preserve">от </w:t>
      </w:r>
      <w:r w:rsidR="004426EF">
        <w:rPr>
          <w:rFonts w:ascii="Times New Roman" w:hAnsi="Times New Roman" w:cs="Times New Roman"/>
          <w:sz w:val="28"/>
          <w:szCs w:val="28"/>
        </w:rPr>
        <w:t>19.12.2022</w:t>
      </w:r>
      <w:r w:rsidR="00294249">
        <w:rPr>
          <w:rFonts w:ascii="Times New Roman" w:hAnsi="Times New Roman" w:cs="Times New Roman"/>
          <w:sz w:val="28"/>
          <w:szCs w:val="28"/>
        </w:rPr>
        <w:t xml:space="preserve"> № </w:t>
      </w:r>
      <w:r w:rsidR="004426EF">
        <w:rPr>
          <w:rFonts w:ascii="Times New Roman" w:hAnsi="Times New Roman" w:cs="Times New Roman"/>
          <w:sz w:val="28"/>
          <w:szCs w:val="28"/>
        </w:rPr>
        <w:t>119</w:t>
      </w:r>
      <w:r w:rsidR="00606E77" w:rsidRPr="00294249">
        <w:rPr>
          <w:rFonts w:ascii="Times New Roman" w:hAnsi="Times New Roman" w:cs="Times New Roman"/>
          <w:sz w:val="28"/>
          <w:szCs w:val="28"/>
        </w:rPr>
        <w:t>-</w:t>
      </w:r>
      <w:r w:rsidR="00294249">
        <w:rPr>
          <w:rFonts w:ascii="Times New Roman" w:hAnsi="Times New Roman" w:cs="Times New Roman"/>
          <w:sz w:val="28"/>
          <w:szCs w:val="28"/>
        </w:rPr>
        <w:t>ОЗ «Об областном бюджете на 2023</w:t>
      </w:r>
      <w:r w:rsidR="00606E77" w:rsidRPr="00294249">
        <w:rPr>
          <w:rFonts w:ascii="Times New Roman" w:hAnsi="Times New Roman" w:cs="Times New Roman"/>
          <w:sz w:val="28"/>
          <w:szCs w:val="28"/>
        </w:rPr>
        <w:t xml:space="preserve"> год и на плановый перио</w:t>
      </w:r>
      <w:r w:rsidR="00294249">
        <w:rPr>
          <w:rFonts w:ascii="Times New Roman" w:hAnsi="Times New Roman" w:cs="Times New Roman"/>
          <w:sz w:val="28"/>
          <w:szCs w:val="28"/>
        </w:rPr>
        <w:t>д 2024 и 2025</w:t>
      </w:r>
      <w:r w:rsidR="00606E77" w:rsidRPr="00294249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294249">
        <w:rPr>
          <w:rFonts w:ascii="Times New Roman" w:hAnsi="Times New Roman" w:cs="Times New Roman"/>
          <w:sz w:val="28"/>
          <w:szCs w:val="28"/>
        </w:rPr>
        <w:t xml:space="preserve"> и государственной программой Воронежской области «Содействие занятости населения», утвержденной</w:t>
      </w:r>
      <w:r w:rsidR="004426EF">
        <w:rPr>
          <w:rFonts w:ascii="Times New Roman" w:hAnsi="Times New Roman" w:cs="Times New Roman"/>
          <w:sz w:val="28"/>
          <w:szCs w:val="28"/>
        </w:rPr>
        <w:t xml:space="preserve"> постановлением П</w:t>
      </w:r>
      <w:r w:rsidRPr="00294249">
        <w:rPr>
          <w:rFonts w:ascii="Times New Roman" w:hAnsi="Times New Roman" w:cs="Times New Roman"/>
          <w:sz w:val="28"/>
          <w:szCs w:val="28"/>
        </w:rPr>
        <w:t>равительства Воронежской</w:t>
      </w:r>
      <w:r w:rsidR="004426E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250157">
        <w:rPr>
          <w:rFonts w:ascii="Times New Roman" w:hAnsi="Times New Roman" w:cs="Times New Roman"/>
          <w:sz w:val="28"/>
          <w:szCs w:val="28"/>
        </w:rPr>
        <w:t xml:space="preserve">  </w:t>
      </w:r>
      <w:r w:rsidR="004426EF">
        <w:rPr>
          <w:rFonts w:ascii="Times New Roman" w:hAnsi="Times New Roman" w:cs="Times New Roman"/>
          <w:sz w:val="28"/>
          <w:szCs w:val="28"/>
        </w:rPr>
        <w:t xml:space="preserve">от </w:t>
      </w:r>
      <w:r w:rsidR="00250157">
        <w:rPr>
          <w:rFonts w:ascii="Times New Roman" w:hAnsi="Times New Roman" w:cs="Times New Roman"/>
          <w:sz w:val="28"/>
          <w:szCs w:val="28"/>
        </w:rPr>
        <w:t xml:space="preserve">  </w:t>
      </w:r>
      <w:r w:rsidR="004426EF">
        <w:rPr>
          <w:rFonts w:ascii="Times New Roman" w:hAnsi="Times New Roman" w:cs="Times New Roman"/>
          <w:sz w:val="28"/>
          <w:szCs w:val="28"/>
        </w:rPr>
        <w:t xml:space="preserve">31.12.2013 </w:t>
      </w:r>
      <w:r w:rsidR="00250157">
        <w:rPr>
          <w:rFonts w:ascii="Times New Roman" w:hAnsi="Times New Roman" w:cs="Times New Roman"/>
          <w:sz w:val="28"/>
          <w:szCs w:val="28"/>
        </w:rPr>
        <w:t xml:space="preserve">  </w:t>
      </w:r>
      <w:r w:rsidR="004426EF">
        <w:rPr>
          <w:rFonts w:ascii="Times New Roman" w:hAnsi="Times New Roman" w:cs="Times New Roman"/>
          <w:sz w:val="28"/>
          <w:szCs w:val="28"/>
        </w:rPr>
        <w:t xml:space="preserve">№ 1201, </w:t>
      </w:r>
      <w:r w:rsidR="00250157">
        <w:rPr>
          <w:rFonts w:ascii="Times New Roman" w:hAnsi="Times New Roman" w:cs="Times New Roman"/>
          <w:sz w:val="28"/>
          <w:szCs w:val="28"/>
        </w:rPr>
        <w:t xml:space="preserve">   </w:t>
      </w:r>
      <w:r w:rsidR="004426EF">
        <w:rPr>
          <w:rFonts w:ascii="Times New Roman" w:hAnsi="Times New Roman" w:cs="Times New Roman"/>
          <w:sz w:val="28"/>
          <w:szCs w:val="28"/>
        </w:rPr>
        <w:t>П</w:t>
      </w:r>
      <w:r w:rsidRPr="00294249">
        <w:rPr>
          <w:rFonts w:ascii="Times New Roman" w:hAnsi="Times New Roman" w:cs="Times New Roman"/>
          <w:sz w:val="28"/>
          <w:szCs w:val="28"/>
        </w:rPr>
        <w:t xml:space="preserve">равительство </w:t>
      </w:r>
      <w:r w:rsidR="00250157">
        <w:rPr>
          <w:rFonts w:ascii="Times New Roman" w:hAnsi="Times New Roman" w:cs="Times New Roman"/>
          <w:sz w:val="28"/>
          <w:szCs w:val="28"/>
        </w:rPr>
        <w:t xml:space="preserve">   </w:t>
      </w:r>
      <w:r w:rsidRPr="00294249">
        <w:rPr>
          <w:rFonts w:ascii="Times New Roman" w:hAnsi="Times New Roman" w:cs="Times New Roman"/>
          <w:sz w:val="28"/>
          <w:szCs w:val="28"/>
        </w:rPr>
        <w:t>Воронежской</w:t>
      </w:r>
      <w:r w:rsidR="00250157">
        <w:rPr>
          <w:rFonts w:ascii="Times New Roman" w:hAnsi="Times New Roman" w:cs="Times New Roman"/>
          <w:sz w:val="28"/>
          <w:szCs w:val="28"/>
        </w:rPr>
        <w:t xml:space="preserve">   </w:t>
      </w:r>
      <w:r w:rsidRPr="0029424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606E77" w:rsidRPr="00294249">
        <w:rPr>
          <w:rFonts w:ascii="Times New Roman" w:hAnsi="Times New Roman" w:cs="Times New Roman"/>
          <w:sz w:val="28"/>
          <w:szCs w:val="28"/>
        </w:rPr>
        <w:t xml:space="preserve">   </w:t>
      </w:r>
      <w:r w:rsidR="009002D1" w:rsidRPr="0029424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47F2A" w:rsidRPr="00294249" w:rsidRDefault="00847F2A" w:rsidP="00294249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9424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426EF" w:rsidRDefault="00312419" w:rsidP="00B528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2A">
        <w:rPr>
          <w:rFonts w:ascii="Times New Roman" w:hAnsi="Times New Roman" w:cs="Times New Roman"/>
          <w:sz w:val="28"/>
          <w:szCs w:val="28"/>
        </w:rPr>
        <w:t xml:space="preserve">1. </w:t>
      </w:r>
      <w:r w:rsidR="005A38FC" w:rsidRPr="00847F2A">
        <w:rPr>
          <w:rFonts w:ascii="Times New Roman" w:hAnsi="Times New Roman" w:cs="Times New Roman"/>
          <w:sz w:val="28"/>
          <w:szCs w:val="28"/>
        </w:rPr>
        <w:t>Утвердить</w:t>
      </w:r>
      <w:r w:rsidR="004E61B1">
        <w:rPr>
          <w:rFonts w:ascii="Times New Roman" w:hAnsi="Times New Roman" w:cs="Times New Roman"/>
          <w:sz w:val="28"/>
          <w:szCs w:val="28"/>
        </w:rPr>
        <w:t xml:space="preserve"> </w:t>
      </w:r>
      <w:r w:rsidR="002253EB" w:rsidRPr="004E00FC">
        <w:rPr>
          <w:rFonts w:ascii="Times New Roman" w:hAnsi="Times New Roman" w:cs="Times New Roman"/>
          <w:sz w:val="28"/>
          <w:szCs w:val="28"/>
        </w:rPr>
        <w:t>Порядок предоставления субсидии на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</w:t>
      </w:r>
      <w:r w:rsidR="00514BA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2253EB" w:rsidRPr="004E00FC">
        <w:rPr>
          <w:rFonts w:ascii="Times New Roman" w:hAnsi="Times New Roman" w:cs="Times New Roman"/>
          <w:sz w:val="28"/>
          <w:szCs w:val="28"/>
        </w:rPr>
        <w:t>, нах</w:t>
      </w:r>
      <w:r w:rsidR="00B52823">
        <w:rPr>
          <w:rFonts w:ascii="Times New Roman" w:hAnsi="Times New Roman" w:cs="Times New Roman"/>
          <w:sz w:val="28"/>
          <w:szCs w:val="28"/>
        </w:rPr>
        <w:t xml:space="preserve">одящихся под риском увольнения </w:t>
      </w:r>
      <w:r w:rsidR="00B52823" w:rsidRPr="00B52823">
        <w:rPr>
          <w:rFonts w:ascii="Times New Roman" w:hAnsi="Times New Roman" w:cs="Times New Roman"/>
          <w:sz w:val="28"/>
          <w:szCs w:val="28"/>
        </w:rPr>
        <w:t>(введение режима неполного рабочего времени, простой, временная приостановка работ, предоставление отпусков без сохранения заработной платы,</w:t>
      </w:r>
      <w:r w:rsidR="00B52823">
        <w:rPr>
          <w:rFonts w:ascii="Times New Roman" w:hAnsi="Times New Roman" w:cs="Times New Roman"/>
          <w:sz w:val="28"/>
          <w:szCs w:val="28"/>
        </w:rPr>
        <w:t xml:space="preserve"> </w:t>
      </w:r>
      <w:r w:rsidR="00B52823" w:rsidRPr="00B52823">
        <w:rPr>
          <w:rFonts w:ascii="Times New Roman" w:hAnsi="Times New Roman" w:cs="Times New Roman"/>
          <w:sz w:val="28"/>
          <w:szCs w:val="28"/>
        </w:rPr>
        <w:t>проведение мероприятий по высвобождению работников)</w:t>
      </w:r>
      <w:r w:rsidR="00395E97">
        <w:rPr>
          <w:rFonts w:ascii="Times New Roman" w:hAnsi="Times New Roman" w:cs="Times New Roman"/>
          <w:sz w:val="28"/>
          <w:szCs w:val="28"/>
        </w:rPr>
        <w:t>,</w:t>
      </w:r>
      <w:r w:rsidR="002253EB">
        <w:rPr>
          <w:rFonts w:ascii="Times New Roman" w:hAnsi="Times New Roman" w:cs="Times New Roman"/>
          <w:sz w:val="28"/>
          <w:szCs w:val="28"/>
        </w:rPr>
        <w:t xml:space="preserve"> на 2023</w:t>
      </w:r>
      <w:r w:rsidR="002253EB" w:rsidRPr="004E00FC">
        <w:rPr>
          <w:rFonts w:ascii="Times New Roman" w:hAnsi="Times New Roman" w:cs="Times New Roman"/>
          <w:sz w:val="28"/>
          <w:szCs w:val="28"/>
        </w:rPr>
        <w:t xml:space="preserve"> год</w:t>
      </w:r>
      <w:r w:rsidR="00514BA8">
        <w:rPr>
          <w:rFonts w:ascii="Times New Roman" w:hAnsi="Times New Roman" w:cs="Times New Roman"/>
          <w:sz w:val="28"/>
          <w:szCs w:val="28"/>
        </w:rPr>
        <w:t xml:space="preserve"> </w:t>
      </w:r>
      <w:r w:rsidR="004E61B1" w:rsidRPr="004E61B1">
        <w:rPr>
          <w:rFonts w:ascii="Times New Roman" w:hAnsi="Times New Roman" w:cs="Times New Roman"/>
          <w:sz w:val="28"/>
          <w:szCs w:val="28"/>
        </w:rPr>
        <w:t xml:space="preserve"> </w:t>
      </w:r>
      <w:r w:rsidR="004E61B1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01B99" w:rsidRPr="00C31800" w:rsidRDefault="004426EF" w:rsidP="00C318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31800">
        <w:rPr>
          <w:rFonts w:ascii="Times New Roman" w:hAnsi="Times New Roman" w:cs="Times New Roman"/>
          <w:sz w:val="28"/>
          <w:szCs w:val="28"/>
        </w:rPr>
        <w:t>2.</w:t>
      </w:r>
      <w:r w:rsidR="00C31800" w:rsidRPr="00C31800">
        <w:rPr>
          <w:rFonts w:ascii="Times New Roman" w:hAnsi="Times New Roman" w:cs="Times New Roman"/>
          <w:sz w:val="28"/>
          <w:szCs w:val="28"/>
        </w:rPr>
        <w:t xml:space="preserve"> </w:t>
      </w:r>
      <w:r w:rsidR="00201B99" w:rsidRPr="00C3180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Губернатора Воронежской области </w:t>
      </w:r>
      <w:r w:rsidR="00201B99" w:rsidRPr="00C31800">
        <w:rPr>
          <w:rFonts w:ascii="Times New Roman" w:hAnsi="Times New Roman" w:cs="Times New Roman"/>
          <w:sz w:val="28"/>
          <w:szCs w:val="28"/>
        </w:rPr>
        <w:noBreakHyphen/>
        <w:t xml:space="preserve"> первого заместителя председателя Правительства Воронежской области </w:t>
      </w:r>
      <w:proofErr w:type="spellStart"/>
      <w:r w:rsidR="00201B99" w:rsidRPr="00C31800">
        <w:rPr>
          <w:rFonts w:ascii="Times New Roman" w:hAnsi="Times New Roman" w:cs="Times New Roman"/>
          <w:sz w:val="28"/>
          <w:szCs w:val="28"/>
        </w:rPr>
        <w:t>Шабалатова</w:t>
      </w:r>
      <w:proofErr w:type="spellEnd"/>
      <w:r w:rsidR="00201B99" w:rsidRPr="00C31800">
        <w:rPr>
          <w:rFonts w:ascii="Times New Roman" w:hAnsi="Times New Roman" w:cs="Times New Roman"/>
          <w:sz w:val="28"/>
          <w:szCs w:val="28"/>
        </w:rPr>
        <w:t xml:space="preserve"> В.А</w:t>
      </w:r>
      <w:r w:rsidR="00A4530C" w:rsidRPr="00C3180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201B99" w:rsidTr="00722A86">
        <w:tc>
          <w:tcPr>
            <w:tcW w:w="2500" w:type="pct"/>
          </w:tcPr>
          <w:p w:rsidR="00201B99" w:rsidRDefault="00201B99" w:rsidP="002253EB">
            <w:pPr>
              <w:jc w:val="both"/>
              <w:rPr>
                <w:sz w:val="28"/>
                <w:szCs w:val="28"/>
              </w:rPr>
            </w:pPr>
          </w:p>
          <w:p w:rsidR="00C31800" w:rsidRDefault="00C31800" w:rsidP="00722A8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01B99" w:rsidRDefault="00201B99" w:rsidP="00722A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</w:tc>
        <w:tc>
          <w:tcPr>
            <w:tcW w:w="2500" w:type="pct"/>
          </w:tcPr>
          <w:p w:rsidR="00201B99" w:rsidRDefault="00201B99" w:rsidP="00722A86">
            <w:pPr>
              <w:rPr>
                <w:sz w:val="28"/>
                <w:szCs w:val="28"/>
              </w:rPr>
            </w:pPr>
          </w:p>
        </w:tc>
      </w:tr>
      <w:tr w:rsidR="00201B99" w:rsidTr="00722A86">
        <w:tc>
          <w:tcPr>
            <w:tcW w:w="2500" w:type="pct"/>
          </w:tcPr>
          <w:p w:rsidR="00201B99" w:rsidRDefault="00201B99" w:rsidP="00722A8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2500" w:type="pct"/>
          </w:tcPr>
          <w:p w:rsidR="00201B99" w:rsidRDefault="00201B99" w:rsidP="00722A86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 Гусев</w:t>
            </w:r>
          </w:p>
        </w:tc>
      </w:tr>
    </w:tbl>
    <w:p w:rsidR="00201B99" w:rsidRDefault="00201B99" w:rsidP="00FE00AA">
      <w:pPr>
        <w:rPr>
          <w:color w:val="000000"/>
          <w:sz w:val="28"/>
          <w:szCs w:val="28"/>
        </w:rPr>
      </w:pPr>
    </w:p>
    <w:p w:rsidR="00D9720C" w:rsidRDefault="00D9720C" w:rsidP="00FE00AA">
      <w:pPr>
        <w:rPr>
          <w:color w:val="000000"/>
          <w:sz w:val="28"/>
          <w:szCs w:val="28"/>
        </w:rPr>
      </w:pPr>
    </w:p>
    <w:p w:rsidR="004E61B1" w:rsidRDefault="004E61B1" w:rsidP="00FE00AA">
      <w:pPr>
        <w:rPr>
          <w:color w:val="000000"/>
          <w:sz w:val="28"/>
          <w:szCs w:val="28"/>
        </w:rPr>
      </w:pPr>
    </w:p>
    <w:p w:rsidR="004E61B1" w:rsidRDefault="004E61B1" w:rsidP="00FE00AA">
      <w:pPr>
        <w:rPr>
          <w:color w:val="000000"/>
          <w:sz w:val="28"/>
          <w:szCs w:val="28"/>
        </w:rPr>
      </w:pPr>
    </w:p>
    <w:p w:rsidR="004E61B1" w:rsidRDefault="004E61B1" w:rsidP="00FE00AA">
      <w:pPr>
        <w:rPr>
          <w:color w:val="000000"/>
          <w:sz w:val="28"/>
          <w:szCs w:val="28"/>
        </w:rPr>
      </w:pPr>
    </w:p>
    <w:p w:rsidR="004E61B1" w:rsidRDefault="004E61B1" w:rsidP="00FE00AA">
      <w:pPr>
        <w:rPr>
          <w:color w:val="000000"/>
          <w:sz w:val="28"/>
          <w:szCs w:val="28"/>
        </w:rPr>
      </w:pPr>
    </w:p>
    <w:p w:rsidR="004E61B1" w:rsidRDefault="004E61B1" w:rsidP="00FE00AA">
      <w:pPr>
        <w:rPr>
          <w:color w:val="000000"/>
          <w:sz w:val="28"/>
          <w:szCs w:val="28"/>
        </w:rPr>
      </w:pPr>
    </w:p>
    <w:p w:rsidR="004E61B1" w:rsidRDefault="004E61B1" w:rsidP="00FE00AA">
      <w:pPr>
        <w:rPr>
          <w:color w:val="000000"/>
          <w:sz w:val="28"/>
          <w:szCs w:val="28"/>
        </w:rPr>
      </w:pPr>
    </w:p>
    <w:p w:rsidR="004E61B1" w:rsidRDefault="004E61B1" w:rsidP="00FE00AA">
      <w:pPr>
        <w:rPr>
          <w:color w:val="000000"/>
          <w:sz w:val="28"/>
          <w:szCs w:val="28"/>
        </w:rPr>
      </w:pPr>
    </w:p>
    <w:p w:rsidR="004E61B1" w:rsidRDefault="004E61B1" w:rsidP="00FE00AA">
      <w:pPr>
        <w:rPr>
          <w:color w:val="000000"/>
          <w:sz w:val="28"/>
          <w:szCs w:val="28"/>
        </w:rPr>
      </w:pPr>
    </w:p>
    <w:p w:rsidR="004E61B1" w:rsidRDefault="004E61B1" w:rsidP="00FE00AA">
      <w:pPr>
        <w:rPr>
          <w:color w:val="000000"/>
          <w:sz w:val="28"/>
          <w:szCs w:val="28"/>
        </w:rPr>
      </w:pPr>
    </w:p>
    <w:p w:rsidR="004E61B1" w:rsidRDefault="004E61B1" w:rsidP="00FE00AA">
      <w:pPr>
        <w:rPr>
          <w:color w:val="000000"/>
          <w:sz w:val="28"/>
          <w:szCs w:val="28"/>
        </w:rPr>
      </w:pPr>
    </w:p>
    <w:p w:rsidR="004174CB" w:rsidRDefault="004174CB" w:rsidP="00FE00AA">
      <w:pPr>
        <w:rPr>
          <w:color w:val="000000"/>
          <w:sz w:val="28"/>
          <w:szCs w:val="28"/>
        </w:rPr>
      </w:pPr>
    </w:p>
    <w:p w:rsidR="004174CB" w:rsidRDefault="004174CB" w:rsidP="00FE00AA">
      <w:pPr>
        <w:rPr>
          <w:color w:val="000000"/>
          <w:sz w:val="28"/>
          <w:szCs w:val="28"/>
        </w:rPr>
      </w:pPr>
    </w:p>
    <w:p w:rsidR="00D9720C" w:rsidRDefault="00D9720C" w:rsidP="00FE00AA">
      <w:pPr>
        <w:rPr>
          <w:color w:val="000000"/>
          <w:sz w:val="28"/>
          <w:szCs w:val="28"/>
        </w:rPr>
      </w:pPr>
    </w:p>
    <w:sectPr w:rsidR="00D9720C" w:rsidSect="00E232B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72B" w:rsidRDefault="003B372B" w:rsidP="00F9324E">
      <w:r>
        <w:separator/>
      </w:r>
    </w:p>
  </w:endnote>
  <w:endnote w:type="continuationSeparator" w:id="0">
    <w:p w:rsidR="003B372B" w:rsidRDefault="003B372B" w:rsidP="00F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72B" w:rsidRDefault="003B372B" w:rsidP="00F9324E">
      <w:r>
        <w:separator/>
      </w:r>
    </w:p>
  </w:footnote>
  <w:footnote w:type="continuationSeparator" w:id="0">
    <w:p w:rsidR="003B372B" w:rsidRDefault="003B372B" w:rsidP="00F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EF" w:rsidRDefault="001A2047">
    <w:pPr>
      <w:pStyle w:val="a4"/>
      <w:jc w:val="center"/>
    </w:pPr>
    <w:r>
      <w:fldChar w:fldCharType="begin"/>
    </w:r>
    <w:r w:rsidR="00B52823">
      <w:instrText xml:space="preserve"> PAGE   \* MERGEFORMAT </w:instrText>
    </w:r>
    <w:r>
      <w:fldChar w:fldCharType="separate"/>
    </w:r>
    <w:r w:rsidR="004242BF">
      <w:rPr>
        <w:noProof/>
      </w:rPr>
      <w:t>2</w:t>
    </w:r>
    <w:r>
      <w:rPr>
        <w:noProof/>
      </w:rPr>
      <w:fldChar w:fldCharType="end"/>
    </w:r>
  </w:p>
  <w:p w:rsidR="004426EF" w:rsidRDefault="004426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50F"/>
    <w:rsid w:val="000044E1"/>
    <w:rsid w:val="00005604"/>
    <w:rsid w:val="000167FE"/>
    <w:rsid w:val="0002040E"/>
    <w:rsid w:val="00020A86"/>
    <w:rsid w:val="00024911"/>
    <w:rsid w:val="00027E6D"/>
    <w:rsid w:val="00036F0E"/>
    <w:rsid w:val="000373B0"/>
    <w:rsid w:val="00050B1C"/>
    <w:rsid w:val="00054324"/>
    <w:rsid w:val="0005502D"/>
    <w:rsid w:val="000569D0"/>
    <w:rsid w:val="00066291"/>
    <w:rsid w:val="00071F16"/>
    <w:rsid w:val="0008789C"/>
    <w:rsid w:val="0009179D"/>
    <w:rsid w:val="0009431D"/>
    <w:rsid w:val="000A6343"/>
    <w:rsid w:val="000B7376"/>
    <w:rsid w:val="000D2405"/>
    <w:rsid w:val="000D65BE"/>
    <w:rsid w:val="000D662A"/>
    <w:rsid w:val="000E5C5B"/>
    <w:rsid w:val="000F7B74"/>
    <w:rsid w:val="001000BA"/>
    <w:rsid w:val="00105213"/>
    <w:rsid w:val="00107E7F"/>
    <w:rsid w:val="001139AD"/>
    <w:rsid w:val="001213FB"/>
    <w:rsid w:val="00131712"/>
    <w:rsid w:val="00131C88"/>
    <w:rsid w:val="001348A2"/>
    <w:rsid w:val="001449E9"/>
    <w:rsid w:val="00146C7B"/>
    <w:rsid w:val="0014732B"/>
    <w:rsid w:val="00150481"/>
    <w:rsid w:val="0015248C"/>
    <w:rsid w:val="00167107"/>
    <w:rsid w:val="001675E6"/>
    <w:rsid w:val="00172BA4"/>
    <w:rsid w:val="00175B01"/>
    <w:rsid w:val="001839E2"/>
    <w:rsid w:val="001859E4"/>
    <w:rsid w:val="0019214E"/>
    <w:rsid w:val="00193E47"/>
    <w:rsid w:val="001967E7"/>
    <w:rsid w:val="001A0381"/>
    <w:rsid w:val="001A06F0"/>
    <w:rsid w:val="001A2047"/>
    <w:rsid w:val="001A339E"/>
    <w:rsid w:val="001A426D"/>
    <w:rsid w:val="001A429D"/>
    <w:rsid w:val="001A43EE"/>
    <w:rsid w:val="001B0324"/>
    <w:rsid w:val="001B1413"/>
    <w:rsid w:val="001D1687"/>
    <w:rsid w:val="001E4494"/>
    <w:rsid w:val="001E497B"/>
    <w:rsid w:val="001F3E2D"/>
    <w:rsid w:val="001F639E"/>
    <w:rsid w:val="00201B99"/>
    <w:rsid w:val="00201FEB"/>
    <w:rsid w:val="00206D20"/>
    <w:rsid w:val="00207B8D"/>
    <w:rsid w:val="00211642"/>
    <w:rsid w:val="00211818"/>
    <w:rsid w:val="00212CE8"/>
    <w:rsid w:val="00222917"/>
    <w:rsid w:val="00224464"/>
    <w:rsid w:val="002253EB"/>
    <w:rsid w:val="0024446E"/>
    <w:rsid w:val="00250157"/>
    <w:rsid w:val="00254EF0"/>
    <w:rsid w:val="002570A7"/>
    <w:rsid w:val="00260566"/>
    <w:rsid w:val="002663C1"/>
    <w:rsid w:val="00267880"/>
    <w:rsid w:val="00271E26"/>
    <w:rsid w:val="00273E11"/>
    <w:rsid w:val="00291D39"/>
    <w:rsid w:val="00294249"/>
    <w:rsid w:val="00294E55"/>
    <w:rsid w:val="00295480"/>
    <w:rsid w:val="002A294F"/>
    <w:rsid w:val="002A5FB8"/>
    <w:rsid w:val="002B0490"/>
    <w:rsid w:val="002D779B"/>
    <w:rsid w:val="002F0051"/>
    <w:rsid w:val="002F024B"/>
    <w:rsid w:val="002F2E5D"/>
    <w:rsid w:val="00300B7B"/>
    <w:rsid w:val="003047AE"/>
    <w:rsid w:val="00312419"/>
    <w:rsid w:val="00317312"/>
    <w:rsid w:val="003222FC"/>
    <w:rsid w:val="00333CAB"/>
    <w:rsid w:val="003374C2"/>
    <w:rsid w:val="00340B07"/>
    <w:rsid w:val="003447A1"/>
    <w:rsid w:val="00347DE4"/>
    <w:rsid w:val="00347E7A"/>
    <w:rsid w:val="00350425"/>
    <w:rsid w:val="00351923"/>
    <w:rsid w:val="00364278"/>
    <w:rsid w:val="00364ED8"/>
    <w:rsid w:val="003657C5"/>
    <w:rsid w:val="003721F3"/>
    <w:rsid w:val="00373FA3"/>
    <w:rsid w:val="003764D8"/>
    <w:rsid w:val="00386F89"/>
    <w:rsid w:val="00395E97"/>
    <w:rsid w:val="00395F6A"/>
    <w:rsid w:val="003A0402"/>
    <w:rsid w:val="003A24B2"/>
    <w:rsid w:val="003A3575"/>
    <w:rsid w:val="003A7553"/>
    <w:rsid w:val="003B0F0A"/>
    <w:rsid w:val="003B1515"/>
    <w:rsid w:val="003B372B"/>
    <w:rsid w:val="003B3A2E"/>
    <w:rsid w:val="003B6B50"/>
    <w:rsid w:val="003C0E7C"/>
    <w:rsid w:val="003C3211"/>
    <w:rsid w:val="003C323B"/>
    <w:rsid w:val="003D08AA"/>
    <w:rsid w:val="003E1157"/>
    <w:rsid w:val="003E2E76"/>
    <w:rsid w:val="003E5BE5"/>
    <w:rsid w:val="003E684E"/>
    <w:rsid w:val="00401447"/>
    <w:rsid w:val="00401F70"/>
    <w:rsid w:val="00402492"/>
    <w:rsid w:val="00402C05"/>
    <w:rsid w:val="00405313"/>
    <w:rsid w:val="0041229A"/>
    <w:rsid w:val="00413B0B"/>
    <w:rsid w:val="004174CB"/>
    <w:rsid w:val="004242BF"/>
    <w:rsid w:val="00433167"/>
    <w:rsid w:val="004355EC"/>
    <w:rsid w:val="004356BC"/>
    <w:rsid w:val="00435C1A"/>
    <w:rsid w:val="004412D7"/>
    <w:rsid w:val="004426EF"/>
    <w:rsid w:val="00445F32"/>
    <w:rsid w:val="004578EA"/>
    <w:rsid w:val="0046068E"/>
    <w:rsid w:val="004628ED"/>
    <w:rsid w:val="00471C8D"/>
    <w:rsid w:val="00472943"/>
    <w:rsid w:val="004909E7"/>
    <w:rsid w:val="004959DE"/>
    <w:rsid w:val="00496D42"/>
    <w:rsid w:val="004A0379"/>
    <w:rsid w:val="004A0446"/>
    <w:rsid w:val="004A2193"/>
    <w:rsid w:val="004A42FD"/>
    <w:rsid w:val="004A4376"/>
    <w:rsid w:val="004A75CC"/>
    <w:rsid w:val="004B493F"/>
    <w:rsid w:val="004C3C0A"/>
    <w:rsid w:val="004C41D7"/>
    <w:rsid w:val="004C6438"/>
    <w:rsid w:val="004D447D"/>
    <w:rsid w:val="004E0545"/>
    <w:rsid w:val="004E61B1"/>
    <w:rsid w:val="004F6B79"/>
    <w:rsid w:val="00504F0D"/>
    <w:rsid w:val="00510014"/>
    <w:rsid w:val="00511083"/>
    <w:rsid w:val="00514BA8"/>
    <w:rsid w:val="00524F19"/>
    <w:rsid w:val="00530896"/>
    <w:rsid w:val="00531327"/>
    <w:rsid w:val="0053401A"/>
    <w:rsid w:val="00534694"/>
    <w:rsid w:val="00536D76"/>
    <w:rsid w:val="005406DC"/>
    <w:rsid w:val="00543B8F"/>
    <w:rsid w:val="0054540C"/>
    <w:rsid w:val="00545CF6"/>
    <w:rsid w:val="005513F8"/>
    <w:rsid w:val="005555C3"/>
    <w:rsid w:val="0056675C"/>
    <w:rsid w:val="0057520A"/>
    <w:rsid w:val="00580052"/>
    <w:rsid w:val="005828AA"/>
    <w:rsid w:val="005843FF"/>
    <w:rsid w:val="0059169D"/>
    <w:rsid w:val="00594484"/>
    <w:rsid w:val="00597390"/>
    <w:rsid w:val="00597A5A"/>
    <w:rsid w:val="005A16C5"/>
    <w:rsid w:val="005A38FC"/>
    <w:rsid w:val="005A4DD7"/>
    <w:rsid w:val="005A7CBA"/>
    <w:rsid w:val="005B2BBE"/>
    <w:rsid w:val="005C611D"/>
    <w:rsid w:val="005C6B79"/>
    <w:rsid w:val="005C75E3"/>
    <w:rsid w:val="005D0830"/>
    <w:rsid w:val="005D549D"/>
    <w:rsid w:val="005E10CD"/>
    <w:rsid w:val="005E224E"/>
    <w:rsid w:val="005E3927"/>
    <w:rsid w:val="005E3CC3"/>
    <w:rsid w:val="005E6A07"/>
    <w:rsid w:val="005E6B06"/>
    <w:rsid w:val="005F7EBD"/>
    <w:rsid w:val="0060613C"/>
    <w:rsid w:val="00606E77"/>
    <w:rsid w:val="006112EB"/>
    <w:rsid w:val="0061294E"/>
    <w:rsid w:val="0062282A"/>
    <w:rsid w:val="006244DB"/>
    <w:rsid w:val="00624797"/>
    <w:rsid w:val="00624875"/>
    <w:rsid w:val="0062496F"/>
    <w:rsid w:val="006256B5"/>
    <w:rsid w:val="006272C9"/>
    <w:rsid w:val="006450D3"/>
    <w:rsid w:val="00650DB3"/>
    <w:rsid w:val="006635A4"/>
    <w:rsid w:val="00671B4E"/>
    <w:rsid w:val="0067576A"/>
    <w:rsid w:val="00695D3E"/>
    <w:rsid w:val="00696DD5"/>
    <w:rsid w:val="006A398E"/>
    <w:rsid w:val="006A5564"/>
    <w:rsid w:val="006A68A0"/>
    <w:rsid w:val="006B1844"/>
    <w:rsid w:val="006B1B75"/>
    <w:rsid w:val="006C5194"/>
    <w:rsid w:val="006C6E62"/>
    <w:rsid w:val="006D0280"/>
    <w:rsid w:val="006E08CB"/>
    <w:rsid w:val="006E20C2"/>
    <w:rsid w:val="006E3816"/>
    <w:rsid w:val="006E54A9"/>
    <w:rsid w:val="006F120F"/>
    <w:rsid w:val="006F4823"/>
    <w:rsid w:val="006F5FFC"/>
    <w:rsid w:val="00706BDA"/>
    <w:rsid w:val="007147F9"/>
    <w:rsid w:val="007407CD"/>
    <w:rsid w:val="00743DC6"/>
    <w:rsid w:val="00744A9F"/>
    <w:rsid w:val="00761133"/>
    <w:rsid w:val="007644F5"/>
    <w:rsid w:val="00770558"/>
    <w:rsid w:val="00773700"/>
    <w:rsid w:val="0077604F"/>
    <w:rsid w:val="00777546"/>
    <w:rsid w:val="00780033"/>
    <w:rsid w:val="0078758A"/>
    <w:rsid w:val="007922F0"/>
    <w:rsid w:val="007927B9"/>
    <w:rsid w:val="007A0B68"/>
    <w:rsid w:val="007A7470"/>
    <w:rsid w:val="007B1468"/>
    <w:rsid w:val="007B398D"/>
    <w:rsid w:val="007B399F"/>
    <w:rsid w:val="007F41CC"/>
    <w:rsid w:val="0080162B"/>
    <w:rsid w:val="00810FA5"/>
    <w:rsid w:val="008221BB"/>
    <w:rsid w:val="0082393F"/>
    <w:rsid w:val="0083007E"/>
    <w:rsid w:val="008309D1"/>
    <w:rsid w:val="00830AB6"/>
    <w:rsid w:val="00842BEB"/>
    <w:rsid w:val="008446A8"/>
    <w:rsid w:val="00844865"/>
    <w:rsid w:val="00846F33"/>
    <w:rsid w:val="00847F2A"/>
    <w:rsid w:val="0085256F"/>
    <w:rsid w:val="008526D4"/>
    <w:rsid w:val="00861676"/>
    <w:rsid w:val="0086382B"/>
    <w:rsid w:val="00877080"/>
    <w:rsid w:val="00883A36"/>
    <w:rsid w:val="008A2C92"/>
    <w:rsid w:val="008A3DF2"/>
    <w:rsid w:val="008A4E1F"/>
    <w:rsid w:val="008B4433"/>
    <w:rsid w:val="008B4919"/>
    <w:rsid w:val="008B52ED"/>
    <w:rsid w:val="008B53FF"/>
    <w:rsid w:val="008B7A17"/>
    <w:rsid w:val="008C63B9"/>
    <w:rsid w:val="008D0404"/>
    <w:rsid w:val="008D23A0"/>
    <w:rsid w:val="008E0E74"/>
    <w:rsid w:val="008E4A46"/>
    <w:rsid w:val="008F2D95"/>
    <w:rsid w:val="008F5F59"/>
    <w:rsid w:val="009002D1"/>
    <w:rsid w:val="00912D03"/>
    <w:rsid w:val="00937446"/>
    <w:rsid w:val="00947816"/>
    <w:rsid w:val="00954BD5"/>
    <w:rsid w:val="00956F47"/>
    <w:rsid w:val="009579B4"/>
    <w:rsid w:val="009671A1"/>
    <w:rsid w:val="00973CAF"/>
    <w:rsid w:val="00974083"/>
    <w:rsid w:val="00980BBB"/>
    <w:rsid w:val="009831F4"/>
    <w:rsid w:val="00986FC8"/>
    <w:rsid w:val="009A2AB1"/>
    <w:rsid w:val="009A3149"/>
    <w:rsid w:val="009B4D09"/>
    <w:rsid w:val="009C3592"/>
    <w:rsid w:val="009C39F9"/>
    <w:rsid w:val="009C6568"/>
    <w:rsid w:val="009E0771"/>
    <w:rsid w:val="009E276B"/>
    <w:rsid w:val="009F541C"/>
    <w:rsid w:val="00A0291E"/>
    <w:rsid w:val="00A05F42"/>
    <w:rsid w:val="00A121ED"/>
    <w:rsid w:val="00A225C9"/>
    <w:rsid w:val="00A22AB6"/>
    <w:rsid w:val="00A3133F"/>
    <w:rsid w:val="00A33A80"/>
    <w:rsid w:val="00A33D2B"/>
    <w:rsid w:val="00A349A0"/>
    <w:rsid w:val="00A371ED"/>
    <w:rsid w:val="00A4014D"/>
    <w:rsid w:val="00A4530C"/>
    <w:rsid w:val="00A45644"/>
    <w:rsid w:val="00A5331E"/>
    <w:rsid w:val="00A545A7"/>
    <w:rsid w:val="00A56672"/>
    <w:rsid w:val="00A6188F"/>
    <w:rsid w:val="00A67379"/>
    <w:rsid w:val="00A73943"/>
    <w:rsid w:val="00A740B6"/>
    <w:rsid w:val="00A80ED5"/>
    <w:rsid w:val="00A874C2"/>
    <w:rsid w:val="00A87F58"/>
    <w:rsid w:val="00AA05E6"/>
    <w:rsid w:val="00AA3734"/>
    <w:rsid w:val="00AA55B4"/>
    <w:rsid w:val="00AB4061"/>
    <w:rsid w:val="00AB7F9E"/>
    <w:rsid w:val="00AC19C9"/>
    <w:rsid w:val="00AC1FA9"/>
    <w:rsid w:val="00AC5DF6"/>
    <w:rsid w:val="00AC693C"/>
    <w:rsid w:val="00AE05CC"/>
    <w:rsid w:val="00AE2EA5"/>
    <w:rsid w:val="00AF1C2E"/>
    <w:rsid w:val="00AF3EED"/>
    <w:rsid w:val="00AF40D8"/>
    <w:rsid w:val="00B06FC7"/>
    <w:rsid w:val="00B21B3B"/>
    <w:rsid w:val="00B23DE8"/>
    <w:rsid w:val="00B26B04"/>
    <w:rsid w:val="00B3775D"/>
    <w:rsid w:val="00B4018A"/>
    <w:rsid w:val="00B432B4"/>
    <w:rsid w:val="00B450A7"/>
    <w:rsid w:val="00B52823"/>
    <w:rsid w:val="00B57166"/>
    <w:rsid w:val="00B608EB"/>
    <w:rsid w:val="00B60F98"/>
    <w:rsid w:val="00B62A70"/>
    <w:rsid w:val="00B6408A"/>
    <w:rsid w:val="00B700D0"/>
    <w:rsid w:val="00B77E1E"/>
    <w:rsid w:val="00B844BF"/>
    <w:rsid w:val="00B95D7F"/>
    <w:rsid w:val="00BA2CD8"/>
    <w:rsid w:val="00BA4AE6"/>
    <w:rsid w:val="00BB2D1A"/>
    <w:rsid w:val="00BB42FA"/>
    <w:rsid w:val="00BB55EA"/>
    <w:rsid w:val="00BD1A65"/>
    <w:rsid w:val="00BD36A3"/>
    <w:rsid w:val="00BD5A5F"/>
    <w:rsid w:val="00BE0168"/>
    <w:rsid w:val="00BE3911"/>
    <w:rsid w:val="00BE48C8"/>
    <w:rsid w:val="00BF18A6"/>
    <w:rsid w:val="00BF5206"/>
    <w:rsid w:val="00BF7DB4"/>
    <w:rsid w:val="00C210F2"/>
    <w:rsid w:val="00C21DE2"/>
    <w:rsid w:val="00C24701"/>
    <w:rsid w:val="00C2554A"/>
    <w:rsid w:val="00C31800"/>
    <w:rsid w:val="00C31E79"/>
    <w:rsid w:val="00C416AD"/>
    <w:rsid w:val="00C5384B"/>
    <w:rsid w:val="00C6082C"/>
    <w:rsid w:val="00C63AD4"/>
    <w:rsid w:val="00C7238C"/>
    <w:rsid w:val="00C7535B"/>
    <w:rsid w:val="00C77010"/>
    <w:rsid w:val="00C82541"/>
    <w:rsid w:val="00CA6ECD"/>
    <w:rsid w:val="00CB69C9"/>
    <w:rsid w:val="00CC25E6"/>
    <w:rsid w:val="00CD08D5"/>
    <w:rsid w:val="00CD3CA8"/>
    <w:rsid w:val="00CD444A"/>
    <w:rsid w:val="00CD4BAF"/>
    <w:rsid w:val="00CD6306"/>
    <w:rsid w:val="00CD7CE6"/>
    <w:rsid w:val="00CE4C0C"/>
    <w:rsid w:val="00CF338D"/>
    <w:rsid w:val="00CF52B1"/>
    <w:rsid w:val="00D01126"/>
    <w:rsid w:val="00D12CC7"/>
    <w:rsid w:val="00D1310E"/>
    <w:rsid w:val="00D17A61"/>
    <w:rsid w:val="00D20E14"/>
    <w:rsid w:val="00D31CF1"/>
    <w:rsid w:val="00D3237E"/>
    <w:rsid w:val="00D414B8"/>
    <w:rsid w:val="00D44AED"/>
    <w:rsid w:val="00D47465"/>
    <w:rsid w:val="00D5145D"/>
    <w:rsid w:val="00D53F46"/>
    <w:rsid w:val="00D550BE"/>
    <w:rsid w:val="00D6784D"/>
    <w:rsid w:val="00D81AD7"/>
    <w:rsid w:val="00D849B1"/>
    <w:rsid w:val="00D85D1F"/>
    <w:rsid w:val="00D9720C"/>
    <w:rsid w:val="00D977C3"/>
    <w:rsid w:val="00DA0997"/>
    <w:rsid w:val="00DA23D8"/>
    <w:rsid w:val="00DA3BE5"/>
    <w:rsid w:val="00DB09F9"/>
    <w:rsid w:val="00DB306B"/>
    <w:rsid w:val="00DB7532"/>
    <w:rsid w:val="00DC0E04"/>
    <w:rsid w:val="00DC13DB"/>
    <w:rsid w:val="00DE3BCC"/>
    <w:rsid w:val="00DE752D"/>
    <w:rsid w:val="00E1662D"/>
    <w:rsid w:val="00E205D6"/>
    <w:rsid w:val="00E21E7C"/>
    <w:rsid w:val="00E232BE"/>
    <w:rsid w:val="00E241FB"/>
    <w:rsid w:val="00E3090C"/>
    <w:rsid w:val="00E34414"/>
    <w:rsid w:val="00E44337"/>
    <w:rsid w:val="00E52C51"/>
    <w:rsid w:val="00E57625"/>
    <w:rsid w:val="00E60ED1"/>
    <w:rsid w:val="00E67A60"/>
    <w:rsid w:val="00E70B4E"/>
    <w:rsid w:val="00E73823"/>
    <w:rsid w:val="00E84D49"/>
    <w:rsid w:val="00E86B78"/>
    <w:rsid w:val="00E95ABD"/>
    <w:rsid w:val="00EA1171"/>
    <w:rsid w:val="00EA2EE9"/>
    <w:rsid w:val="00EA44AB"/>
    <w:rsid w:val="00EA44E5"/>
    <w:rsid w:val="00EB06E8"/>
    <w:rsid w:val="00EB7945"/>
    <w:rsid w:val="00EC0ADF"/>
    <w:rsid w:val="00EC1BC4"/>
    <w:rsid w:val="00ED1F0C"/>
    <w:rsid w:val="00EE1782"/>
    <w:rsid w:val="00EE1E95"/>
    <w:rsid w:val="00EE3AB7"/>
    <w:rsid w:val="00EE5E1D"/>
    <w:rsid w:val="00F037BF"/>
    <w:rsid w:val="00F03AA4"/>
    <w:rsid w:val="00F03F3B"/>
    <w:rsid w:val="00F10BEA"/>
    <w:rsid w:val="00F17577"/>
    <w:rsid w:val="00F200AD"/>
    <w:rsid w:val="00F26828"/>
    <w:rsid w:val="00F31D4D"/>
    <w:rsid w:val="00F3546D"/>
    <w:rsid w:val="00F458F4"/>
    <w:rsid w:val="00F45F0F"/>
    <w:rsid w:val="00F46458"/>
    <w:rsid w:val="00F46634"/>
    <w:rsid w:val="00F51D36"/>
    <w:rsid w:val="00F5212B"/>
    <w:rsid w:val="00F651BB"/>
    <w:rsid w:val="00F65FC3"/>
    <w:rsid w:val="00F74E9B"/>
    <w:rsid w:val="00F77A5E"/>
    <w:rsid w:val="00F9324E"/>
    <w:rsid w:val="00F9650F"/>
    <w:rsid w:val="00F97B2A"/>
    <w:rsid w:val="00FC04FB"/>
    <w:rsid w:val="00FC1E6F"/>
    <w:rsid w:val="00FD2E6D"/>
    <w:rsid w:val="00FD4041"/>
    <w:rsid w:val="00FE00AA"/>
    <w:rsid w:val="00FF2AED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585D4"/>
  <w15:docId w15:val="{CAC2C28A-40DC-43A7-82E1-DF9B14F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65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932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324E"/>
    <w:rPr>
      <w:sz w:val="24"/>
      <w:szCs w:val="24"/>
    </w:rPr>
  </w:style>
  <w:style w:type="paragraph" w:styleId="a6">
    <w:name w:val="footer"/>
    <w:basedOn w:val="a"/>
    <w:link w:val="a7"/>
    <w:rsid w:val="00F932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324E"/>
    <w:rPr>
      <w:sz w:val="24"/>
      <w:szCs w:val="24"/>
    </w:rPr>
  </w:style>
  <w:style w:type="paragraph" w:styleId="a8">
    <w:name w:val="List Paragraph"/>
    <w:basedOn w:val="a"/>
    <w:uiPriority w:val="34"/>
    <w:qFormat/>
    <w:rsid w:val="00696DD5"/>
    <w:pPr>
      <w:ind w:left="720"/>
      <w:contextualSpacing/>
    </w:pPr>
  </w:style>
  <w:style w:type="paragraph" w:styleId="a9">
    <w:name w:val="Subtitle"/>
    <w:basedOn w:val="a"/>
    <w:next w:val="a"/>
    <w:link w:val="aa"/>
    <w:uiPriority w:val="99"/>
    <w:qFormat/>
    <w:rsid w:val="00696DD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a">
    <w:name w:val="Подзаголовок Знак"/>
    <w:link w:val="a9"/>
    <w:uiPriority w:val="99"/>
    <w:rsid w:val="00696DD5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Title">
    <w:name w:val="ConsPlusTitle"/>
    <w:rsid w:val="00847F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pt-a0">
    <w:name w:val="pt-a0"/>
    <w:basedOn w:val="a0"/>
    <w:rsid w:val="00847F2A"/>
  </w:style>
  <w:style w:type="paragraph" w:customStyle="1" w:styleId="ConsPlusNormal">
    <w:name w:val="ConsPlusNormal"/>
    <w:link w:val="ConsPlusNormal0"/>
    <w:qFormat/>
    <w:rsid w:val="00847F2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47F2A"/>
    <w:rPr>
      <w:rFonts w:ascii="Arial" w:hAnsi="Arial" w:cs="Arial"/>
    </w:rPr>
  </w:style>
  <w:style w:type="character" w:customStyle="1" w:styleId="FontStyle32">
    <w:name w:val="Font Style32"/>
    <w:uiPriority w:val="99"/>
    <w:qFormat/>
    <w:rsid w:val="004426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FAD2-9FD9-4216-B492-0F8EE727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</dc:creator>
  <cp:lastModifiedBy>Нестерова Елена Васильевна</cp:lastModifiedBy>
  <cp:revision>20</cp:revision>
  <cp:lastPrinted>2023-02-01T09:20:00Z</cp:lastPrinted>
  <dcterms:created xsi:type="dcterms:W3CDTF">2023-01-18T06:08:00Z</dcterms:created>
  <dcterms:modified xsi:type="dcterms:W3CDTF">2023-02-02T12:57:00Z</dcterms:modified>
</cp:coreProperties>
</file>