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9C" w:rsidRPr="00360017" w:rsidRDefault="00C37E9C" w:rsidP="00360017">
      <w:pPr>
        <w:ind w:firstLine="0"/>
        <w:rPr>
          <w:rFonts w:cs="Arial"/>
        </w:rPr>
      </w:pPr>
      <w:bookmarkStart w:id="0" w:name="_GoBack"/>
      <w:bookmarkEnd w:id="0"/>
      <w:r w:rsidRPr="00360017"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6.65pt;margin-top:-30.45pt;width:41.5pt;height:51.1pt;z-index:1" fillcolor="black" strokecolor="white" strokeweight="0">
            <v:imagedata r:id="rId7" o:title=""/>
            <w10:wrap type="topAndBottom"/>
          </v:shape>
        </w:pict>
      </w:r>
    </w:p>
    <w:p w:rsidR="00C37E9C" w:rsidRPr="00360017" w:rsidRDefault="00C37E9C" w:rsidP="00360017">
      <w:pPr>
        <w:pStyle w:val="a4"/>
        <w:ind w:firstLine="0"/>
        <w:rPr>
          <w:rFonts w:cs="Arial"/>
          <w:b w:val="0"/>
          <w:sz w:val="24"/>
        </w:rPr>
      </w:pPr>
      <w:r w:rsidRPr="00360017">
        <w:rPr>
          <w:rFonts w:cs="Arial"/>
          <w:b w:val="0"/>
          <w:sz w:val="24"/>
        </w:rPr>
        <w:t>АДМИНИСТРАЦИЯ БОБРОВСКОГО МУНИЦИПАЛЬНОГО</w:t>
      </w:r>
      <w:r w:rsidR="00360017" w:rsidRPr="00360017">
        <w:rPr>
          <w:rFonts w:cs="Arial"/>
          <w:b w:val="0"/>
          <w:sz w:val="24"/>
        </w:rPr>
        <w:t xml:space="preserve"> </w:t>
      </w:r>
      <w:r w:rsidRPr="00360017">
        <w:rPr>
          <w:rFonts w:cs="Arial"/>
          <w:b w:val="0"/>
          <w:sz w:val="24"/>
        </w:rPr>
        <w:t>РАЙОНА</w:t>
      </w:r>
    </w:p>
    <w:p w:rsidR="00C37E9C" w:rsidRPr="00360017" w:rsidRDefault="00C37E9C" w:rsidP="00360017">
      <w:pPr>
        <w:pStyle w:val="a4"/>
        <w:ind w:firstLine="0"/>
        <w:rPr>
          <w:rFonts w:cs="Arial"/>
          <w:b w:val="0"/>
          <w:sz w:val="24"/>
        </w:rPr>
      </w:pPr>
      <w:r w:rsidRPr="00360017">
        <w:rPr>
          <w:rFonts w:cs="Arial"/>
          <w:b w:val="0"/>
          <w:sz w:val="24"/>
        </w:rPr>
        <w:t>ВОРОНЕЖСКОЙ ОБЛАСТИ</w:t>
      </w:r>
    </w:p>
    <w:p w:rsidR="00C37E9C" w:rsidRPr="00360017" w:rsidRDefault="00C37E9C" w:rsidP="00360017">
      <w:pPr>
        <w:ind w:firstLine="0"/>
        <w:jc w:val="center"/>
        <w:rPr>
          <w:rFonts w:cs="Arial"/>
        </w:rPr>
      </w:pPr>
    </w:p>
    <w:p w:rsidR="00C37E9C" w:rsidRPr="00360017" w:rsidRDefault="00C37E9C" w:rsidP="00360017">
      <w:pPr>
        <w:pStyle w:val="3"/>
        <w:ind w:firstLine="0"/>
        <w:jc w:val="center"/>
        <w:rPr>
          <w:b w:val="0"/>
          <w:sz w:val="24"/>
          <w:szCs w:val="24"/>
        </w:rPr>
      </w:pPr>
      <w:r w:rsidRPr="00360017">
        <w:rPr>
          <w:b w:val="0"/>
          <w:sz w:val="24"/>
          <w:szCs w:val="24"/>
        </w:rPr>
        <w:t>П О С Т А Н О В Л Е Н И Е</w:t>
      </w:r>
    </w:p>
    <w:p w:rsidR="00C37E9C" w:rsidRPr="00360017" w:rsidRDefault="00C37E9C" w:rsidP="00360017">
      <w:pPr>
        <w:ind w:firstLine="0"/>
        <w:rPr>
          <w:rFonts w:cs="Arial"/>
        </w:rPr>
      </w:pPr>
    </w:p>
    <w:p w:rsidR="00C24C5A" w:rsidRPr="00360017" w:rsidRDefault="00360017" w:rsidP="00360017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C80309" w:rsidRPr="00360017">
        <w:rPr>
          <w:rFonts w:cs="Arial"/>
        </w:rPr>
        <w:t>06 апреля</w:t>
      </w:r>
      <w:r w:rsidRPr="00360017">
        <w:rPr>
          <w:rFonts w:cs="Arial"/>
        </w:rPr>
        <w:t xml:space="preserve"> </w:t>
      </w:r>
      <w:r w:rsidR="00926125" w:rsidRPr="00360017">
        <w:rPr>
          <w:rFonts w:cs="Arial"/>
        </w:rPr>
        <w:t>201</w:t>
      </w:r>
      <w:r w:rsidR="000518DE" w:rsidRPr="00360017">
        <w:rPr>
          <w:rFonts w:cs="Arial"/>
        </w:rPr>
        <w:t>6</w:t>
      </w:r>
      <w:r w:rsidR="00C24C5A" w:rsidRPr="00360017">
        <w:rPr>
          <w:rFonts w:cs="Arial"/>
        </w:rPr>
        <w:t xml:space="preserve"> г.</w:t>
      </w:r>
      <w:r w:rsidRPr="00360017">
        <w:rPr>
          <w:rFonts w:cs="Arial"/>
        </w:rPr>
        <w:t xml:space="preserve"> </w:t>
      </w:r>
      <w:r w:rsidR="00C24C5A" w:rsidRPr="00360017">
        <w:rPr>
          <w:rFonts w:cs="Arial"/>
        </w:rPr>
        <w:t xml:space="preserve">№ </w:t>
      </w:r>
      <w:r w:rsidR="00C80309" w:rsidRPr="00360017">
        <w:rPr>
          <w:rFonts w:cs="Arial"/>
        </w:rPr>
        <w:t>162</w:t>
      </w:r>
    </w:p>
    <w:p w:rsidR="00C24C5A" w:rsidRPr="00360017" w:rsidRDefault="00360017" w:rsidP="00360017">
      <w:pPr>
        <w:ind w:firstLine="0"/>
        <w:rPr>
          <w:rFonts w:cs="Arial"/>
        </w:rPr>
      </w:pPr>
      <w:r w:rsidRPr="00360017">
        <w:rPr>
          <w:rFonts w:cs="Arial"/>
        </w:rPr>
        <w:t xml:space="preserve"> </w:t>
      </w:r>
      <w:r w:rsidR="00C24C5A" w:rsidRPr="00360017">
        <w:rPr>
          <w:rFonts w:cs="Arial"/>
        </w:rPr>
        <w:t>г. Бобров</w:t>
      </w:r>
    </w:p>
    <w:p w:rsidR="00C24C5A" w:rsidRPr="00360017" w:rsidRDefault="00C24C5A" w:rsidP="00360017">
      <w:pPr>
        <w:ind w:firstLine="0"/>
        <w:rPr>
          <w:rFonts w:cs="Arial"/>
        </w:rPr>
      </w:pPr>
    </w:p>
    <w:p w:rsidR="000518DE" w:rsidRPr="00360017" w:rsidRDefault="00D15C4B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>О</w:t>
      </w:r>
      <w:r w:rsidR="008D30EB" w:rsidRPr="00360017">
        <w:rPr>
          <w:sz w:val="24"/>
          <w:szCs w:val="24"/>
        </w:rPr>
        <w:t xml:space="preserve">б утверждении </w:t>
      </w:r>
      <w:r w:rsidR="000518DE" w:rsidRPr="00360017">
        <w:rPr>
          <w:sz w:val="24"/>
          <w:szCs w:val="24"/>
        </w:rPr>
        <w:t xml:space="preserve">административного </w:t>
      </w:r>
    </w:p>
    <w:p w:rsidR="000518DE" w:rsidRPr="00360017" w:rsidRDefault="000518DE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 xml:space="preserve">регламента администрации </w:t>
      </w:r>
    </w:p>
    <w:p w:rsidR="000518DE" w:rsidRPr="00360017" w:rsidRDefault="000518DE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 xml:space="preserve">Бобровского муниципального района </w:t>
      </w:r>
    </w:p>
    <w:p w:rsidR="000518DE" w:rsidRPr="00360017" w:rsidRDefault="000518DE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 xml:space="preserve">Воронежской области по </w:t>
      </w:r>
    </w:p>
    <w:p w:rsidR="000518DE" w:rsidRPr="00360017" w:rsidRDefault="000518DE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 xml:space="preserve">предоставлению муниципальной </w:t>
      </w:r>
    </w:p>
    <w:p w:rsidR="000B1119" w:rsidRPr="00360017" w:rsidRDefault="000518DE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>услуги «</w:t>
      </w:r>
      <w:r w:rsidR="000B1119" w:rsidRPr="00360017">
        <w:rPr>
          <w:sz w:val="24"/>
          <w:szCs w:val="24"/>
        </w:rPr>
        <w:t xml:space="preserve">Прекращение права </w:t>
      </w:r>
    </w:p>
    <w:p w:rsidR="000B1119" w:rsidRPr="00360017" w:rsidRDefault="000B1119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 xml:space="preserve">постоянного (бессрочного) </w:t>
      </w:r>
    </w:p>
    <w:p w:rsidR="000B1119" w:rsidRPr="00360017" w:rsidRDefault="000B1119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 xml:space="preserve">пользования земельными участками, </w:t>
      </w:r>
    </w:p>
    <w:p w:rsidR="000B1119" w:rsidRPr="00360017" w:rsidRDefault="000B1119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 xml:space="preserve">находящимися в муниципальной </w:t>
      </w:r>
    </w:p>
    <w:p w:rsidR="000518DE" w:rsidRPr="00360017" w:rsidRDefault="000B1119" w:rsidP="00360017">
      <w:pPr>
        <w:pStyle w:val="Title"/>
        <w:ind w:firstLine="0"/>
        <w:rPr>
          <w:sz w:val="24"/>
          <w:szCs w:val="24"/>
        </w:rPr>
      </w:pPr>
      <w:r w:rsidRPr="00360017">
        <w:rPr>
          <w:sz w:val="24"/>
          <w:szCs w:val="24"/>
        </w:rPr>
        <w:t>собственности</w:t>
      </w:r>
      <w:r w:rsidR="000518DE" w:rsidRPr="00360017">
        <w:rPr>
          <w:sz w:val="24"/>
          <w:szCs w:val="24"/>
        </w:rPr>
        <w:t>»</w:t>
      </w:r>
    </w:p>
    <w:p w:rsidR="004D7DD5" w:rsidRPr="00360017" w:rsidRDefault="004D7DD5" w:rsidP="00360017">
      <w:pPr>
        <w:pStyle w:val="ConsPlusTitle"/>
        <w:widowControl/>
        <w:ind w:right="5811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AF1D9B" w:rsidRPr="00360017" w:rsidRDefault="008D30EB" w:rsidP="00360017">
      <w:pPr>
        <w:spacing w:line="360" w:lineRule="auto"/>
        <w:ind w:firstLine="0"/>
        <w:rPr>
          <w:rFonts w:cs="Arial"/>
        </w:rPr>
      </w:pPr>
      <w:r w:rsidRPr="00360017">
        <w:rPr>
          <w:rFonts w:cs="Arial"/>
        </w:rPr>
        <w:t>В соответствии с Федерал</w:t>
      </w:r>
      <w:r w:rsidRPr="00360017">
        <w:rPr>
          <w:rFonts w:cs="Arial"/>
        </w:rPr>
        <w:t>ь</w:t>
      </w:r>
      <w:r w:rsidRPr="00360017">
        <w:rPr>
          <w:rFonts w:cs="Arial"/>
        </w:rPr>
        <w:t>ными законами от 06.10.2003 №131-ФЗ «Об общих принципах организации местного самоуправления в Росси</w:t>
      </w:r>
      <w:r w:rsidRPr="00360017">
        <w:rPr>
          <w:rFonts w:cs="Arial"/>
        </w:rPr>
        <w:t>й</w:t>
      </w:r>
      <w:r w:rsidRPr="00360017">
        <w:rPr>
          <w:rFonts w:cs="Arial"/>
        </w:rPr>
        <w:t xml:space="preserve">ской Федерации» и от 27.07.2010 № </w:t>
      </w:r>
      <w:r w:rsidRPr="00360017">
        <w:rPr>
          <w:rFonts w:cs="Arial"/>
          <w:bCs/>
        </w:rPr>
        <w:t>210</w:t>
      </w:r>
      <w:r w:rsidRPr="00360017">
        <w:rPr>
          <w:rFonts w:cs="Arial"/>
        </w:rPr>
        <w:t>-</w:t>
      </w:r>
      <w:r w:rsidRPr="00360017">
        <w:rPr>
          <w:rFonts w:cs="Arial"/>
          <w:bCs/>
        </w:rPr>
        <w:t>ФЗ</w:t>
      </w:r>
      <w:r w:rsidRPr="00360017">
        <w:rPr>
          <w:rFonts w:cs="Arial"/>
        </w:rPr>
        <w:t xml:space="preserve"> </w:t>
      </w:r>
      <w:r w:rsidR="00FB79D0" w:rsidRPr="00360017">
        <w:rPr>
          <w:rFonts w:cs="Arial"/>
        </w:rPr>
        <w:t>«</w:t>
      </w:r>
      <w:r w:rsidRPr="00360017">
        <w:rPr>
          <w:rFonts w:cs="Arial"/>
          <w:bCs/>
        </w:rPr>
        <w:t>Об</w:t>
      </w:r>
      <w:r w:rsidRPr="00360017">
        <w:rPr>
          <w:rFonts w:cs="Arial"/>
        </w:rPr>
        <w:t xml:space="preserve"> </w:t>
      </w:r>
      <w:r w:rsidRPr="00360017">
        <w:rPr>
          <w:rFonts w:cs="Arial"/>
          <w:bCs/>
        </w:rPr>
        <w:t>организации</w:t>
      </w:r>
      <w:r w:rsidRPr="00360017">
        <w:rPr>
          <w:rFonts w:cs="Arial"/>
        </w:rPr>
        <w:t xml:space="preserve"> </w:t>
      </w:r>
      <w:r w:rsidRPr="00360017">
        <w:rPr>
          <w:rFonts w:cs="Arial"/>
          <w:bCs/>
        </w:rPr>
        <w:t>предоставления</w:t>
      </w:r>
      <w:r w:rsidRPr="00360017">
        <w:rPr>
          <w:rFonts w:cs="Arial"/>
        </w:rPr>
        <w:t xml:space="preserve"> </w:t>
      </w:r>
      <w:r w:rsidRPr="00360017">
        <w:rPr>
          <w:rFonts w:cs="Arial"/>
          <w:bCs/>
        </w:rPr>
        <w:t>государственных</w:t>
      </w:r>
      <w:r w:rsidRPr="00360017">
        <w:rPr>
          <w:rFonts w:cs="Arial"/>
        </w:rPr>
        <w:t xml:space="preserve"> </w:t>
      </w:r>
      <w:r w:rsidRPr="00360017">
        <w:rPr>
          <w:rFonts w:cs="Arial"/>
          <w:bCs/>
        </w:rPr>
        <w:t>и</w:t>
      </w:r>
      <w:r w:rsidRPr="00360017">
        <w:rPr>
          <w:rFonts w:cs="Arial"/>
        </w:rPr>
        <w:t xml:space="preserve"> </w:t>
      </w:r>
      <w:r w:rsidRPr="00360017">
        <w:rPr>
          <w:rFonts w:cs="Arial"/>
          <w:bCs/>
        </w:rPr>
        <w:t>муниципальных</w:t>
      </w:r>
      <w:r w:rsidRPr="00360017">
        <w:rPr>
          <w:rFonts w:cs="Arial"/>
        </w:rPr>
        <w:t xml:space="preserve"> </w:t>
      </w:r>
      <w:r w:rsidRPr="00360017">
        <w:rPr>
          <w:rFonts w:cs="Arial"/>
          <w:bCs/>
        </w:rPr>
        <w:t>услуг</w:t>
      </w:r>
      <w:r w:rsidR="00FB79D0" w:rsidRPr="00360017">
        <w:rPr>
          <w:rFonts w:cs="Arial"/>
        </w:rPr>
        <w:t>»</w:t>
      </w:r>
      <w:r w:rsidRPr="00360017">
        <w:rPr>
          <w:rFonts w:cs="Arial"/>
        </w:rPr>
        <w:t>,</w:t>
      </w:r>
      <w:r w:rsidR="00FB79D0" w:rsidRPr="00360017">
        <w:rPr>
          <w:rFonts w:cs="Arial"/>
        </w:rPr>
        <w:t xml:space="preserve"> администрация Бобровского муниципального района Воронежской области</w:t>
      </w:r>
      <w:r w:rsidR="00360017" w:rsidRPr="00360017">
        <w:rPr>
          <w:rFonts w:cs="Arial"/>
        </w:rPr>
        <w:t xml:space="preserve"> </w:t>
      </w:r>
      <w:r w:rsidR="00AF1D9B" w:rsidRPr="00360017">
        <w:rPr>
          <w:rFonts w:cs="Arial"/>
          <w:spacing w:val="60"/>
        </w:rPr>
        <w:t>постановляет</w:t>
      </w:r>
      <w:r w:rsidR="00AF1D9B" w:rsidRPr="00360017">
        <w:rPr>
          <w:rFonts w:cs="Arial"/>
        </w:rPr>
        <w:t>:</w:t>
      </w:r>
    </w:p>
    <w:p w:rsidR="00AF1D9B" w:rsidRPr="00360017" w:rsidRDefault="00AF1D9B" w:rsidP="00360017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1.</w:t>
      </w:r>
      <w:r w:rsidR="00883D2C" w:rsidRPr="00360017">
        <w:rPr>
          <w:sz w:val="24"/>
          <w:szCs w:val="24"/>
        </w:rPr>
        <w:t xml:space="preserve"> </w:t>
      </w:r>
      <w:r w:rsidR="00D15C4B" w:rsidRPr="00360017">
        <w:rPr>
          <w:sz w:val="24"/>
          <w:szCs w:val="24"/>
        </w:rPr>
        <w:t xml:space="preserve">Утвердить </w:t>
      </w:r>
      <w:r w:rsidR="000518DE" w:rsidRPr="00360017">
        <w:rPr>
          <w:sz w:val="24"/>
          <w:szCs w:val="24"/>
        </w:rPr>
        <w:t>Административный регламент администрации Бобровского муниципального района Воронежской области по предоставлению муниципальной услуги «</w:t>
      </w:r>
      <w:r w:rsidR="000B1119" w:rsidRPr="00360017">
        <w:rPr>
          <w:sz w:val="24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0518DE" w:rsidRPr="00360017">
        <w:rPr>
          <w:sz w:val="24"/>
          <w:szCs w:val="24"/>
        </w:rPr>
        <w:t>»</w:t>
      </w:r>
      <w:r w:rsidR="008D30EB" w:rsidRPr="00360017">
        <w:rPr>
          <w:sz w:val="24"/>
          <w:szCs w:val="24"/>
        </w:rPr>
        <w:t>, согласно приложени</w:t>
      </w:r>
      <w:r w:rsidR="003E3A8D" w:rsidRPr="00360017">
        <w:rPr>
          <w:sz w:val="24"/>
          <w:szCs w:val="24"/>
        </w:rPr>
        <w:t>ю</w:t>
      </w:r>
      <w:r w:rsidR="008D30EB" w:rsidRPr="00360017">
        <w:rPr>
          <w:sz w:val="24"/>
          <w:szCs w:val="24"/>
        </w:rPr>
        <w:t xml:space="preserve"> к настоящему постановлению</w:t>
      </w:r>
      <w:r w:rsidRPr="00360017">
        <w:rPr>
          <w:sz w:val="24"/>
          <w:szCs w:val="24"/>
        </w:rPr>
        <w:t>.</w:t>
      </w:r>
    </w:p>
    <w:p w:rsidR="005C41AE" w:rsidRPr="00360017" w:rsidRDefault="005C41AE" w:rsidP="00360017">
      <w:pPr>
        <w:pStyle w:val="af"/>
        <w:tabs>
          <w:tab w:val="left" w:pos="1418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 xml:space="preserve">2. </w:t>
      </w:r>
      <w:r w:rsidR="002E607E" w:rsidRPr="00360017">
        <w:rPr>
          <w:rFonts w:ascii="Arial" w:hAnsi="Arial" w:cs="Arial"/>
          <w:sz w:val="24"/>
          <w:szCs w:val="24"/>
        </w:rPr>
        <w:t>Приложение № 1</w:t>
      </w:r>
      <w:r w:rsidR="00E918AE" w:rsidRPr="00360017">
        <w:rPr>
          <w:rFonts w:ascii="Arial" w:hAnsi="Arial" w:cs="Arial"/>
          <w:sz w:val="24"/>
          <w:szCs w:val="24"/>
        </w:rPr>
        <w:t>0</w:t>
      </w:r>
      <w:r w:rsidR="002E607E" w:rsidRPr="00360017">
        <w:rPr>
          <w:rFonts w:ascii="Arial" w:hAnsi="Arial" w:cs="Arial"/>
          <w:sz w:val="24"/>
          <w:szCs w:val="24"/>
        </w:rPr>
        <w:t xml:space="preserve"> к постановлению </w:t>
      </w:r>
      <w:r w:rsidR="00883D2C" w:rsidRPr="00360017">
        <w:rPr>
          <w:rFonts w:ascii="Arial" w:hAnsi="Arial" w:cs="Arial"/>
          <w:sz w:val="24"/>
          <w:szCs w:val="24"/>
        </w:rPr>
        <w:t xml:space="preserve">администрации Бобровского муниципального района </w:t>
      </w:r>
      <w:r w:rsidR="003E3A8D" w:rsidRPr="00360017">
        <w:rPr>
          <w:rFonts w:ascii="Arial" w:hAnsi="Arial" w:cs="Arial"/>
          <w:sz w:val="24"/>
          <w:szCs w:val="24"/>
        </w:rPr>
        <w:t>от 28.1</w:t>
      </w:r>
      <w:r w:rsidR="00D71C72" w:rsidRPr="00360017">
        <w:rPr>
          <w:rFonts w:ascii="Arial" w:hAnsi="Arial" w:cs="Arial"/>
          <w:sz w:val="24"/>
          <w:szCs w:val="24"/>
        </w:rPr>
        <w:t>2</w:t>
      </w:r>
      <w:r w:rsidR="003E3A8D" w:rsidRPr="00360017">
        <w:rPr>
          <w:rFonts w:ascii="Arial" w:hAnsi="Arial" w:cs="Arial"/>
          <w:sz w:val="24"/>
          <w:szCs w:val="24"/>
        </w:rPr>
        <w:t>.201</w:t>
      </w:r>
      <w:r w:rsidR="00D71C72" w:rsidRPr="00360017">
        <w:rPr>
          <w:rFonts w:ascii="Arial" w:hAnsi="Arial" w:cs="Arial"/>
          <w:sz w:val="24"/>
          <w:szCs w:val="24"/>
        </w:rPr>
        <w:t>2</w:t>
      </w:r>
      <w:r w:rsidR="003E3A8D" w:rsidRPr="00360017">
        <w:rPr>
          <w:rFonts w:ascii="Arial" w:hAnsi="Arial" w:cs="Arial"/>
          <w:sz w:val="24"/>
          <w:szCs w:val="24"/>
        </w:rPr>
        <w:t xml:space="preserve"> №</w:t>
      </w:r>
      <w:r w:rsidR="00D71C72" w:rsidRPr="00360017">
        <w:rPr>
          <w:rFonts w:ascii="Arial" w:hAnsi="Arial" w:cs="Arial"/>
          <w:sz w:val="24"/>
          <w:szCs w:val="24"/>
        </w:rPr>
        <w:t xml:space="preserve"> 1070</w:t>
      </w:r>
      <w:r w:rsidR="003E3A8D" w:rsidRPr="00360017">
        <w:rPr>
          <w:rFonts w:ascii="Arial" w:hAnsi="Arial" w:cs="Arial"/>
          <w:sz w:val="24"/>
          <w:szCs w:val="24"/>
        </w:rPr>
        <w:t xml:space="preserve"> «</w:t>
      </w:r>
      <w:r w:rsidR="00D71C72" w:rsidRPr="00360017">
        <w:rPr>
          <w:rFonts w:ascii="Arial" w:hAnsi="Arial" w:cs="Arial"/>
          <w:bCs/>
          <w:sz w:val="24"/>
          <w:szCs w:val="24"/>
        </w:rPr>
        <w:t xml:space="preserve">Об утверждении административных </w:t>
      </w:r>
      <w:r w:rsidR="00D71C72" w:rsidRPr="00360017">
        <w:rPr>
          <w:rFonts w:ascii="Arial" w:hAnsi="Arial" w:cs="Arial"/>
          <w:bCs/>
          <w:sz w:val="24"/>
          <w:szCs w:val="24"/>
        </w:rPr>
        <w:lastRenderedPageBreak/>
        <w:t>регламентов предоставления муниципальных услуг Бобровского муниципального района</w:t>
      </w:r>
      <w:r w:rsidR="00850BE4" w:rsidRPr="00360017">
        <w:rPr>
          <w:rFonts w:ascii="Arial" w:hAnsi="Arial" w:cs="Arial"/>
          <w:sz w:val="24"/>
          <w:szCs w:val="24"/>
        </w:rPr>
        <w:t>»</w:t>
      </w:r>
      <w:r w:rsidR="00843F93" w:rsidRPr="00360017">
        <w:rPr>
          <w:rFonts w:ascii="Arial" w:hAnsi="Arial" w:cs="Arial"/>
          <w:sz w:val="24"/>
          <w:szCs w:val="24"/>
        </w:rPr>
        <w:t xml:space="preserve"> </w:t>
      </w:r>
      <w:r w:rsidR="00883D2C" w:rsidRPr="00360017">
        <w:rPr>
          <w:rFonts w:ascii="Arial" w:hAnsi="Arial" w:cs="Arial"/>
          <w:sz w:val="24"/>
          <w:szCs w:val="24"/>
        </w:rPr>
        <w:t xml:space="preserve">считать утратившим силу. </w:t>
      </w:r>
    </w:p>
    <w:p w:rsidR="0010709C" w:rsidRPr="00360017" w:rsidRDefault="00883D2C" w:rsidP="00360017">
      <w:pPr>
        <w:spacing w:line="360" w:lineRule="auto"/>
        <w:ind w:firstLine="0"/>
        <w:rPr>
          <w:rFonts w:cs="Arial"/>
        </w:rPr>
      </w:pPr>
      <w:r w:rsidRPr="00360017">
        <w:rPr>
          <w:rFonts w:cs="Arial"/>
        </w:rPr>
        <w:t>3</w:t>
      </w:r>
      <w:r w:rsidR="00AF1D9B" w:rsidRPr="00360017">
        <w:rPr>
          <w:rFonts w:cs="Arial"/>
        </w:rPr>
        <w:t xml:space="preserve">. Контроль за исполнением настоящего постановления возложить на </w:t>
      </w:r>
      <w:r w:rsidRPr="00360017">
        <w:rPr>
          <w:rFonts w:cs="Arial"/>
        </w:rPr>
        <w:t xml:space="preserve">заместителя главы </w:t>
      </w:r>
      <w:r w:rsidR="00B02C6D" w:rsidRPr="00360017">
        <w:rPr>
          <w:rFonts w:cs="Arial"/>
        </w:rPr>
        <w:t>администрации Бобровского муниципального района Во</w:t>
      </w:r>
      <w:r w:rsidR="004D7DD5" w:rsidRPr="00360017">
        <w:rPr>
          <w:rFonts w:cs="Arial"/>
        </w:rPr>
        <w:t xml:space="preserve">ронежской области </w:t>
      </w:r>
      <w:r w:rsidR="00F40011" w:rsidRPr="00360017">
        <w:rPr>
          <w:rFonts w:cs="Arial"/>
        </w:rPr>
        <w:t>Чечелева В.Н.</w:t>
      </w:r>
    </w:p>
    <w:p w:rsidR="00883D2C" w:rsidRPr="00360017" w:rsidRDefault="00147440" w:rsidP="00360017">
      <w:pPr>
        <w:spacing w:line="360" w:lineRule="auto"/>
        <w:ind w:firstLine="0"/>
        <w:rPr>
          <w:rFonts w:cs="Arial"/>
        </w:rPr>
      </w:pPr>
      <w:r w:rsidRPr="00360017">
        <w:rPr>
          <w:rFonts w:cs="Arial"/>
        </w:rPr>
        <w:t xml:space="preserve">4. Опубликовать настоящее постановление на официальном сайте </w:t>
      </w:r>
      <w:r w:rsidR="002E607E" w:rsidRPr="00360017">
        <w:rPr>
          <w:rFonts w:cs="Arial"/>
        </w:rPr>
        <w:t xml:space="preserve">администрации </w:t>
      </w:r>
      <w:r w:rsidRPr="00360017">
        <w:rPr>
          <w:rFonts w:cs="Arial"/>
        </w:rPr>
        <w:t>Бобровского муниципального района.</w:t>
      </w:r>
    </w:p>
    <w:p w:rsidR="00703BB4" w:rsidRPr="00360017" w:rsidRDefault="00703BB4" w:rsidP="00360017">
      <w:pPr>
        <w:ind w:firstLine="0"/>
        <w:rPr>
          <w:rFonts w:cs="Arial"/>
        </w:rPr>
      </w:pPr>
    </w:p>
    <w:p w:rsidR="00883D2C" w:rsidRPr="00360017" w:rsidRDefault="00555DC1" w:rsidP="00360017">
      <w:pPr>
        <w:ind w:firstLine="0"/>
        <w:rPr>
          <w:rFonts w:cs="Arial"/>
        </w:rPr>
      </w:pPr>
      <w:r w:rsidRPr="00360017">
        <w:rPr>
          <w:rFonts w:cs="Arial"/>
        </w:rPr>
        <w:t>Г</w:t>
      </w:r>
      <w:r w:rsidR="00703BB4" w:rsidRPr="00360017">
        <w:rPr>
          <w:rFonts w:cs="Arial"/>
        </w:rPr>
        <w:t>лав</w:t>
      </w:r>
      <w:r w:rsidRPr="00360017">
        <w:rPr>
          <w:rFonts w:cs="Arial"/>
        </w:rPr>
        <w:t>а</w:t>
      </w:r>
      <w:r w:rsidR="00703BB4" w:rsidRPr="00360017">
        <w:rPr>
          <w:rFonts w:cs="Arial"/>
        </w:rPr>
        <w:t xml:space="preserve"> </w:t>
      </w:r>
      <w:r w:rsidR="00676F7C" w:rsidRPr="00360017">
        <w:rPr>
          <w:rFonts w:cs="Arial"/>
        </w:rPr>
        <w:t>администрации</w:t>
      </w:r>
      <w:r w:rsidR="0073022B" w:rsidRPr="00360017">
        <w:rPr>
          <w:rFonts w:cs="Arial"/>
        </w:rPr>
        <w:t xml:space="preserve"> </w:t>
      </w:r>
    </w:p>
    <w:p w:rsidR="00883D2C" w:rsidRPr="00360017" w:rsidRDefault="00676F7C" w:rsidP="00360017">
      <w:pPr>
        <w:ind w:firstLine="0"/>
        <w:rPr>
          <w:rFonts w:cs="Arial"/>
        </w:rPr>
      </w:pPr>
      <w:r w:rsidRPr="00360017">
        <w:rPr>
          <w:rFonts w:cs="Arial"/>
        </w:rPr>
        <w:t>Бобровского муниципального района</w:t>
      </w:r>
      <w:r w:rsidR="00360017" w:rsidRPr="00360017">
        <w:rPr>
          <w:rFonts w:cs="Arial"/>
        </w:rPr>
        <w:t xml:space="preserve"> </w:t>
      </w:r>
    </w:p>
    <w:p w:rsidR="00673B08" w:rsidRPr="00360017" w:rsidRDefault="00883D2C" w:rsidP="00360017">
      <w:pPr>
        <w:ind w:firstLine="0"/>
        <w:rPr>
          <w:rFonts w:cs="Arial"/>
        </w:rPr>
      </w:pPr>
      <w:r w:rsidRPr="00360017">
        <w:rPr>
          <w:rFonts w:cs="Arial"/>
        </w:rPr>
        <w:t>Воронежской области</w:t>
      </w:r>
      <w:r w:rsidR="00360017" w:rsidRPr="00360017">
        <w:rPr>
          <w:rFonts w:cs="Arial"/>
        </w:rPr>
        <w:t xml:space="preserve"> </w:t>
      </w:r>
      <w:r w:rsidR="00703BB4" w:rsidRPr="00360017">
        <w:rPr>
          <w:rFonts w:cs="Arial"/>
        </w:rPr>
        <w:t>А.</w:t>
      </w:r>
      <w:r w:rsidR="00555DC1" w:rsidRPr="00360017">
        <w:rPr>
          <w:rFonts w:cs="Arial"/>
        </w:rPr>
        <w:t>И. Балбеков</w:t>
      </w:r>
    </w:p>
    <w:p w:rsidR="00314CE7" w:rsidRPr="00360017" w:rsidRDefault="00360017" w:rsidP="00360017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1356DD" w:rsidRPr="00360017">
        <w:rPr>
          <w:rFonts w:cs="Arial"/>
          <w:bCs/>
        </w:rPr>
        <w:lastRenderedPageBreak/>
        <w:t xml:space="preserve">Приложение </w:t>
      </w:r>
    </w:p>
    <w:p w:rsidR="004B479E" w:rsidRPr="00360017" w:rsidRDefault="00452E99" w:rsidP="00360017">
      <w:pPr>
        <w:ind w:left="5103" w:firstLine="0"/>
        <w:rPr>
          <w:rFonts w:cs="Arial"/>
          <w:bCs/>
        </w:rPr>
      </w:pPr>
      <w:r w:rsidRPr="00360017">
        <w:rPr>
          <w:rFonts w:cs="Arial"/>
          <w:bCs/>
        </w:rPr>
        <w:t xml:space="preserve">к </w:t>
      </w:r>
      <w:r w:rsidR="004B479E" w:rsidRPr="00360017">
        <w:rPr>
          <w:rFonts w:cs="Arial"/>
          <w:bCs/>
        </w:rPr>
        <w:t>постановлени</w:t>
      </w:r>
      <w:r w:rsidR="000518DE" w:rsidRPr="00360017">
        <w:rPr>
          <w:rFonts w:cs="Arial"/>
          <w:bCs/>
        </w:rPr>
        <w:t>ю</w:t>
      </w:r>
      <w:r w:rsidR="004B479E" w:rsidRPr="00360017">
        <w:rPr>
          <w:rFonts w:cs="Arial"/>
          <w:bCs/>
        </w:rPr>
        <w:t xml:space="preserve"> администрации</w:t>
      </w:r>
    </w:p>
    <w:p w:rsidR="004B479E" w:rsidRPr="00360017" w:rsidRDefault="004B479E" w:rsidP="00360017">
      <w:pPr>
        <w:ind w:left="5103" w:firstLine="0"/>
        <w:rPr>
          <w:rFonts w:cs="Arial"/>
          <w:bCs/>
        </w:rPr>
      </w:pPr>
      <w:r w:rsidRPr="00360017">
        <w:rPr>
          <w:rFonts w:cs="Arial"/>
          <w:bCs/>
        </w:rPr>
        <w:t>Бобровского муниципального района</w:t>
      </w:r>
      <w:r w:rsidR="003843C1" w:rsidRPr="00360017">
        <w:rPr>
          <w:rFonts w:cs="Arial"/>
          <w:bCs/>
        </w:rPr>
        <w:t xml:space="preserve"> </w:t>
      </w:r>
      <w:r w:rsidRPr="00360017">
        <w:rPr>
          <w:rFonts w:cs="Arial"/>
          <w:bCs/>
        </w:rPr>
        <w:t>Воронежской области</w:t>
      </w:r>
    </w:p>
    <w:p w:rsidR="004B479E" w:rsidRPr="00360017" w:rsidRDefault="004B479E" w:rsidP="00360017">
      <w:pPr>
        <w:ind w:left="5103" w:firstLine="0"/>
        <w:rPr>
          <w:rFonts w:cs="Arial"/>
          <w:bCs/>
        </w:rPr>
      </w:pPr>
      <w:r w:rsidRPr="00360017">
        <w:rPr>
          <w:rFonts w:cs="Arial"/>
          <w:bCs/>
        </w:rPr>
        <w:t xml:space="preserve">от </w:t>
      </w:r>
      <w:r w:rsidR="00D15C4B" w:rsidRPr="00360017">
        <w:rPr>
          <w:rFonts w:cs="Arial"/>
          <w:bCs/>
        </w:rPr>
        <w:t>«</w:t>
      </w:r>
      <w:r w:rsidR="00360017">
        <w:rPr>
          <w:rFonts w:cs="Arial"/>
          <w:bCs/>
        </w:rPr>
        <w:t>06</w:t>
      </w:r>
      <w:r w:rsidR="00360017" w:rsidRPr="00360017">
        <w:rPr>
          <w:rFonts w:cs="Arial"/>
          <w:bCs/>
        </w:rPr>
        <w:t xml:space="preserve"> </w:t>
      </w:r>
      <w:r w:rsidR="00D15C4B" w:rsidRPr="00360017">
        <w:rPr>
          <w:rFonts w:cs="Arial"/>
          <w:bCs/>
        </w:rPr>
        <w:t>»</w:t>
      </w:r>
      <w:r w:rsidR="00360017">
        <w:rPr>
          <w:rFonts w:cs="Arial"/>
          <w:bCs/>
        </w:rPr>
        <w:t>апреля</w:t>
      </w:r>
      <w:r w:rsidR="00360017" w:rsidRPr="00360017">
        <w:rPr>
          <w:rFonts w:cs="Arial"/>
          <w:bCs/>
        </w:rPr>
        <w:t xml:space="preserve"> </w:t>
      </w:r>
      <w:r w:rsidR="00D15C4B" w:rsidRPr="00360017">
        <w:rPr>
          <w:rFonts w:cs="Arial"/>
          <w:bCs/>
        </w:rPr>
        <w:t>201</w:t>
      </w:r>
      <w:r w:rsidR="000518DE" w:rsidRPr="00360017">
        <w:rPr>
          <w:rFonts w:cs="Arial"/>
          <w:bCs/>
        </w:rPr>
        <w:t>6</w:t>
      </w:r>
      <w:r w:rsidR="00D15C4B" w:rsidRPr="00360017">
        <w:rPr>
          <w:rFonts w:cs="Arial"/>
          <w:bCs/>
        </w:rPr>
        <w:t xml:space="preserve"> г. №</w:t>
      </w:r>
      <w:r w:rsidR="00E710F1" w:rsidRPr="00360017">
        <w:rPr>
          <w:rFonts w:cs="Arial"/>
          <w:bCs/>
        </w:rPr>
        <w:t xml:space="preserve"> </w:t>
      </w:r>
      <w:r w:rsidR="00360017">
        <w:rPr>
          <w:rFonts w:cs="Arial"/>
          <w:bCs/>
        </w:rPr>
        <w:t>162</w:t>
      </w:r>
    </w:p>
    <w:p w:rsidR="000518DE" w:rsidRPr="00360017" w:rsidRDefault="000518DE" w:rsidP="00360017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040ECC" w:rsidRPr="00360017" w:rsidRDefault="000518DE" w:rsidP="00360017">
      <w:pPr>
        <w:pStyle w:val="ConsPlusNormal"/>
        <w:ind w:firstLine="0"/>
        <w:jc w:val="center"/>
        <w:rPr>
          <w:bCs/>
          <w:sz w:val="24"/>
          <w:szCs w:val="24"/>
        </w:rPr>
      </w:pPr>
      <w:r w:rsidRPr="00360017">
        <w:rPr>
          <w:bCs/>
          <w:sz w:val="24"/>
          <w:szCs w:val="24"/>
        </w:rPr>
        <w:t xml:space="preserve">Административный </w:t>
      </w:r>
      <w:r w:rsidR="00040ECC" w:rsidRPr="00360017">
        <w:rPr>
          <w:bCs/>
          <w:sz w:val="24"/>
          <w:szCs w:val="24"/>
        </w:rPr>
        <w:t>регламент</w:t>
      </w:r>
    </w:p>
    <w:p w:rsidR="00040ECC" w:rsidRPr="00360017" w:rsidRDefault="00040ECC" w:rsidP="00360017">
      <w:pPr>
        <w:pStyle w:val="ConsPlusNormal"/>
        <w:ind w:firstLine="0"/>
        <w:jc w:val="center"/>
        <w:rPr>
          <w:bCs/>
          <w:sz w:val="24"/>
          <w:szCs w:val="24"/>
        </w:rPr>
      </w:pPr>
      <w:r w:rsidRPr="00360017">
        <w:rPr>
          <w:bCs/>
          <w:sz w:val="24"/>
          <w:szCs w:val="24"/>
        </w:rPr>
        <w:t>администрации Бобровского муниципального района Воронежской области по предоставлению муниципальной услуги «</w:t>
      </w:r>
      <w:r w:rsidR="000B1119" w:rsidRPr="00360017">
        <w:rPr>
          <w:sz w:val="24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60017">
        <w:rPr>
          <w:bCs/>
          <w:sz w:val="24"/>
          <w:szCs w:val="24"/>
        </w:rPr>
        <w:t>»</w:t>
      </w:r>
    </w:p>
    <w:p w:rsidR="000B1119" w:rsidRPr="00360017" w:rsidRDefault="000B1119" w:rsidP="00360017">
      <w:pPr>
        <w:ind w:firstLine="0"/>
        <w:rPr>
          <w:rFonts w:cs="Arial"/>
        </w:rPr>
      </w:pPr>
      <w:bookmarkStart w:id="1" w:name="Par38"/>
      <w:bookmarkEnd w:id="1"/>
    </w:p>
    <w:p w:rsidR="000B1119" w:rsidRPr="00360017" w:rsidRDefault="00555DC1" w:rsidP="00360017">
      <w:pPr>
        <w:numPr>
          <w:ilvl w:val="0"/>
          <w:numId w:val="26"/>
        </w:numPr>
        <w:ind w:left="0" w:firstLine="0"/>
        <w:rPr>
          <w:rFonts w:cs="Arial"/>
        </w:rPr>
      </w:pPr>
      <w:r w:rsidRPr="00360017">
        <w:rPr>
          <w:rFonts w:cs="Arial"/>
        </w:rPr>
        <w:t>ОБЩИЕ ПОЛОЖЕНИЯ</w:t>
      </w:r>
    </w:p>
    <w:p w:rsidR="000B1119" w:rsidRPr="00360017" w:rsidRDefault="000B1119" w:rsidP="00360017">
      <w:pPr>
        <w:numPr>
          <w:ilvl w:val="1"/>
          <w:numId w:val="26"/>
        </w:numPr>
        <w:tabs>
          <w:tab w:val="num" w:pos="142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Предмет регулирования административного регламента.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Предметом регулирования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 (далее – административный регламент) являются отношения, возникающие между заявителями, администрацией Бобровского муниципального района и многофункциональными центрами предоставления государственных и муниципальных услуг (далее – МФЦ), при отказе заявителя от принадлежащего ему права постоянного (бессрочного) пользования на земельный участок, находящийся в муниципальной собственности или государственная собственность на который не разграничена,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0B1119" w:rsidRPr="00360017" w:rsidRDefault="000B1119" w:rsidP="00360017">
      <w:pPr>
        <w:numPr>
          <w:ilvl w:val="1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outlineLvl w:val="0"/>
        <w:rPr>
          <w:rFonts w:cs="Arial"/>
        </w:rPr>
      </w:pPr>
      <w:r w:rsidRPr="00360017">
        <w:rPr>
          <w:rFonts w:cs="Arial"/>
        </w:rPr>
        <w:t>Описание заявителей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(далее - заявитель, заявители).</w:t>
      </w:r>
    </w:p>
    <w:p w:rsidR="000B1119" w:rsidRPr="00360017" w:rsidRDefault="000B1119" w:rsidP="00360017">
      <w:pPr>
        <w:numPr>
          <w:ilvl w:val="1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Требования к порядку информирования о предоставлении муниципальной услуги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 Орган, предоставляющий муниципальную услугу: администрация Бобровского муниципального района (далее – администрация).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Администрация расположена по адресу: Воронежская область, г. Бобров, ул. Кирова, 32 А.</w:t>
      </w:r>
    </w:p>
    <w:p w:rsidR="000B1119" w:rsidRPr="00360017" w:rsidRDefault="000B1119" w:rsidP="00360017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0B1119" w:rsidRPr="00360017" w:rsidRDefault="000B1119" w:rsidP="00360017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администрации, МФЦ приводятся в приложении № 1 к настоящему Административному регламенту и размещаются:</w:t>
      </w:r>
    </w:p>
    <w:p w:rsidR="000B1119" w:rsidRPr="00360017" w:rsidRDefault="000B1119" w:rsidP="00360017">
      <w:pPr>
        <w:numPr>
          <w:ilvl w:val="0"/>
          <w:numId w:val="31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на официальном сайте администрации в сети Интернет (</w:t>
      </w:r>
      <w:hyperlink r:id="rId8" w:history="1">
        <w:r w:rsidRPr="00360017">
          <w:rPr>
            <w:rStyle w:val="ae"/>
            <w:rFonts w:cs="Arial"/>
            <w:color w:val="auto"/>
            <w:lang w:val="en-US"/>
          </w:rPr>
          <w:t>www</w:t>
        </w:r>
        <w:r w:rsidRPr="00360017">
          <w:rPr>
            <w:rStyle w:val="ae"/>
            <w:rFonts w:cs="Arial"/>
            <w:color w:val="auto"/>
          </w:rPr>
          <w:t>.</w:t>
        </w:r>
        <w:r w:rsidRPr="00360017">
          <w:rPr>
            <w:rStyle w:val="ae"/>
            <w:rFonts w:cs="Arial"/>
            <w:color w:val="auto"/>
            <w:lang w:val="en-US"/>
          </w:rPr>
          <w:t>adm</w:t>
        </w:r>
        <w:r w:rsidRPr="00360017">
          <w:rPr>
            <w:rStyle w:val="ae"/>
            <w:rFonts w:cs="Arial"/>
            <w:color w:val="auto"/>
          </w:rPr>
          <w:t>-</w:t>
        </w:r>
        <w:r w:rsidRPr="00360017">
          <w:rPr>
            <w:rStyle w:val="ae"/>
            <w:rFonts w:cs="Arial"/>
            <w:color w:val="auto"/>
            <w:lang w:val="en-US"/>
          </w:rPr>
          <w:t>bobrov</w:t>
        </w:r>
        <w:r w:rsidRPr="00360017">
          <w:rPr>
            <w:rStyle w:val="ae"/>
            <w:rFonts w:cs="Arial"/>
            <w:color w:val="auto"/>
          </w:rPr>
          <w:t>.r</w:t>
        </w:r>
        <w:r w:rsidRPr="00360017">
          <w:rPr>
            <w:rStyle w:val="ae"/>
            <w:rFonts w:cs="Arial"/>
            <w:color w:val="auto"/>
            <w:lang w:val="en-US"/>
          </w:rPr>
          <w:t>u</w:t>
        </w:r>
      </w:hyperlink>
      <w:r w:rsidRPr="00360017">
        <w:rPr>
          <w:rFonts w:cs="Arial"/>
        </w:rPr>
        <w:t>););</w:t>
      </w:r>
    </w:p>
    <w:p w:rsidR="000B1119" w:rsidRPr="00360017" w:rsidRDefault="000B1119" w:rsidP="00360017">
      <w:pPr>
        <w:numPr>
          <w:ilvl w:val="0"/>
          <w:numId w:val="31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в информационной системе Воронежской области «Портал государственных и муниципальных услуг Воронежской области» (pgu.govvr</w:t>
      </w:r>
      <w:r w:rsidRPr="00360017">
        <w:rPr>
          <w:rFonts w:cs="Arial"/>
          <w:lang w:val="en-US"/>
        </w:rPr>
        <w:t>n</w:t>
      </w:r>
      <w:r w:rsidRPr="00360017">
        <w:rPr>
          <w:rFonts w:cs="Arial"/>
        </w:rPr>
        <w:t>.ru) (далее - Портал государственных и муниципальных услуг Воронежской области);</w:t>
      </w:r>
    </w:p>
    <w:p w:rsidR="000B1119" w:rsidRPr="00360017" w:rsidRDefault="000B1119" w:rsidP="00360017">
      <w:pPr>
        <w:numPr>
          <w:ilvl w:val="0"/>
          <w:numId w:val="31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lastRenderedPageBreak/>
        <w:t>на Едином портале государственных и муниципальных услуг (функций) в сети Интернет (www.gosuslugi.ru);</w:t>
      </w:r>
    </w:p>
    <w:p w:rsidR="000B1119" w:rsidRPr="00360017" w:rsidRDefault="000B1119" w:rsidP="00360017">
      <w:pPr>
        <w:numPr>
          <w:ilvl w:val="0"/>
          <w:numId w:val="31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на официальном сайте МФЦ (mfc.vr</w:t>
      </w:r>
      <w:r w:rsidRPr="00360017">
        <w:rPr>
          <w:rFonts w:cs="Arial"/>
          <w:lang w:val="en-US"/>
        </w:rPr>
        <w:t>n</w:t>
      </w:r>
      <w:r w:rsidRPr="00360017">
        <w:rPr>
          <w:rFonts w:cs="Arial"/>
        </w:rPr>
        <w:t>.ru);</w:t>
      </w:r>
    </w:p>
    <w:p w:rsidR="000B1119" w:rsidRPr="00360017" w:rsidRDefault="000B1119" w:rsidP="00360017">
      <w:pPr>
        <w:numPr>
          <w:ilvl w:val="0"/>
          <w:numId w:val="31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на информационном стенде в администрации;</w:t>
      </w:r>
    </w:p>
    <w:p w:rsidR="000B1119" w:rsidRPr="00360017" w:rsidRDefault="000B1119" w:rsidP="00360017">
      <w:pPr>
        <w:numPr>
          <w:ilvl w:val="0"/>
          <w:numId w:val="31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на информационном стенде в МФЦ.</w:t>
      </w:r>
    </w:p>
    <w:p w:rsidR="000B1119" w:rsidRPr="00360017" w:rsidRDefault="000B1119" w:rsidP="00360017">
      <w:pPr>
        <w:widowControl w:val="0"/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непосредственно в администрации,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непосредственно в МФЦ;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с использованием средств телефонной связи, средств сети Интернет.</w:t>
      </w:r>
    </w:p>
    <w:p w:rsidR="000B1119" w:rsidRPr="00360017" w:rsidRDefault="000B1119" w:rsidP="00360017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0B1119" w:rsidRPr="00360017" w:rsidRDefault="000B1119" w:rsidP="00360017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B1119" w:rsidRPr="00360017" w:rsidRDefault="000B1119" w:rsidP="00360017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текст настоящего Административного регламента;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тексты, выдержки из нормативных правовых актов, регулирующих предоставление муниципальной услуги;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формы, образцы заявлений, иных документов.</w:t>
      </w:r>
    </w:p>
    <w:p w:rsidR="000B1119" w:rsidRPr="00360017" w:rsidRDefault="000B1119" w:rsidP="00360017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о порядке предоставления муниципальной услуги;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о ходе предоставления муниципальной услуги;</w:t>
      </w:r>
    </w:p>
    <w:p w:rsidR="000B1119" w:rsidRPr="00360017" w:rsidRDefault="000B1119" w:rsidP="00360017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об отказе в предоставлении муниципальной услуги.</w:t>
      </w:r>
    </w:p>
    <w:p w:rsidR="000B1119" w:rsidRPr="00360017" w:rsidRDefault="000B1119" w:rsidP="00360017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0B1119" w:rsidRPr="00360017" w:rsidRDefault="000B1119" w:rsidP="00360017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0B1119" w:rsidRPr="00360017" w:rsidRDefault="000B1119" w:rsidP="00360017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0B1119" w:rsidRPr="00360017" w:rsidRDefault="000B1119" w:rsidP="00360017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</w:t>
      </w:r>
      <w:r w:rsidRPr="00360017">
        <w:rPr>
          <w:rFonts w:cs="Arial"/>
        </w:rPr>
        <w:lastRenderedPageBreak/>
        <w:t>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</w:p>
    <w:p w:rsidR="000B1119" w:rsidRPr="00360017" w:rsidRDefault="00555DC1" w:rsidP="00360017">
      <w:pPr>
        <w:numPr>
          <w:ilvl w:val="0"/>
          <w:numId w:val="26"/>
        </w:numPr>
        <w:tabs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СТАНДАРТ ПРЕДОСТАВЛЕНИЯ МУНИЦИПАЛЬНОЙ УСЛУГИ</w:t>
      </w:r>
    </w:p>
    <w:p w:rsidR="000B1119" w:rsidRPr="00360017" w:rsidRDefault="000B1119" w:rsidP="00360017">
      <w:pPr>
        <w:numPr>
          <w:ilvl w:val="1"/>
          <w:numId w:val="26"/>
        </w:numPr>
        <w:tabs>
          <w:tab w:val="num" w:pos="142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Наименование муниципальной услуги – «Прекращение права постоянного (бессрочного) пользования земельными участками, находящимися в муниципальной собственности».</w:t>
      </w:r>
    </w:p>
    <w:p w:rsidR="000B1119" w:rsidRPr="00360017" w:rsidRDefault="000B1119" w:rsidP="00360017">
      <w:pPr>
        <w:numPr>
          <w:ilvl w:val="1"/>
          <w:numId w:val="26"/>
        </w:numPr>
        <w:tabs>
          <w:tab w:val="num" w:pos="142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Наименование органа, представляющего муниципальную услугу.</w:t>
      </w:r>
    </w:p>
    <w:p w:rsidR="000B1119" w:rsidRPr="00360017" w:rsidRDefault="000B1119" w:rsidP="00360017">
      <w:pPr>
        <w:numPr>
          <w:ilvl w:val="2"/>
          <w:numId w:val="26"/>
        </w:numPr>
        <w:tabs>
          <w:tab w:val="num" w:pos="142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Орган, предоставляющий муниципальную услугу: администрация Бобровского муниципального района.</w:t>
      </w:r>
    </w:p>
    <w:p w:rsidR="000B1119" w:rsidRPr="00360017" w:rsidRDefault="000B1119" w:rsidP="00360017">
      <w:pPr>
        <w:pStyle w:val="ConsPlusNormal"/>
        <w:numPr>
          <w:ilvl w:val="2"/>
          <w:numId w:val="26"/>
        </w:numPr>
        <w:suppressAutoHyphens/>
        <w:autoSpaceDN/>
        <w:adjustRightInd/>
        <w:ind w:left="0"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Администрация при предоставлении муниципальной услуги в целях получения документов, необходимых для принятия решения о прекращении права постоянного (бессрочного) пользования земельным участком,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 отделом Бобровского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области, администрацией Бобровского муниципального района.</w:t>
      </w:r>
    </w:p>
    <w:p w:rsidR="000B1119" w:rsidRPr="00360017" w:rsidRDefault="000B1119" w:rsidP="00360017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от «16» ноября 2012 года.</w:t>
      </w:r>
    </w:p>
    <w:p w:rsidR="000B1119" w:rsidRPr="00360017" w:rsidRDefault="000B1119" w:rsidP="00360017">
      <w:pPr>
        <w:tabs>
          <w:tab w:val="num" w:pos="142"/>
          <w:tab w:val="left" w:pos="1560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2.3. Результат предоставления муниципальной услуги.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Результатом предоставления муниципальной услуги является выдача постановления администрации о прекращении права постоянного (бессрочного) пользования земельным участком, находящимся в муниципальной собственности, либо уведомления о мотивированном отказе в предоставлении муниципальной услуги.</w:t>
      </w:r>
    </w:p>
    <w:p w:rsidR="000B1119" w:rsidRPr="00360017" w:rsidRDefault="000B1119" w:rsidP="00360017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2.4.Срок предоставления муниципальной услуги.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Срок регистрации заявления и прилагаемых к нему документов - 1 календарный день.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</w:t>
      </w:r>
      <w:r w:rsidRPr="00360017">
        <w:rPr>
          <w:rFonts w:cs="Arial"/>
        </w:rPr>
        <w:lastRenderedPageBreak/>
        <w:t>получения от любого заинтересованного лица в письменной форме заявления об ошибке в записях.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Оснований для приостановления предоставления муниципальной услуги законодательством не предусмотрено.</w:t>
      </w:r>
    </w:p>
    <w:p w:rsidR="000B1119" w:rsidRPr="00360017" w:rsidRDefault="000B1119" w:rsidP="00360017">
      <w:pPr>
        <w:numPr>
          <w:ilvl w:val="1"/>
          <w:numId w:val="30"/>
        </w:numPr>
        <w:tabs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Правовые основы для предоставления муниципальной услуги.</w:t>
      </w:r>
    </w:p>
    <w:p w:rsidR="000B1119" w:rsidRPr="00360017" w:rsidRDefault="000B1119" w:rsidP="00360017">
      <w:pPr>
        <w:tabs>
          <w:tab w:val="num" w:pos="792"/>
          <w:tab w:val="left" w:pos="1440"/>
          <w:tab w:val="left" w:pos="1560"/>
        </w:tabs>
        <w:ind w:firstLine="0"/>
        <w:rPr>
          <w:rFonts w:cs="Arial"/>
        </w:rPr>
      </w:pPr>
      <w:r w:rsidRPr="00360017">
        <w:rPr>
          <w:rFonts w:cs="Arial"/>
        </w:rPr>
        <w:t>Предоставление муниципальной услуги «Прекращение права постоянного (бессрочного) пользования земельными участками, находящимися в муниципальной собственности» осуществляется в соответствии с: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</w:p>
    <w:p w:rsidR="000B1119" w:rsidRPr="00360017" w:rsidRDefault="000B1119" w:rsidP="00360017">
      <w:pPr>
        <w:shd w:val="clear" w:color="auto" w:fill="FFFFFF"/>
        <w:tabs>
          <w:tab w:val="num" w:pos="1080"/>
        </w:tabs>
        <w:adjustRightInd w:val="0"/>
        <w:ind w:firstLine="0"/>
        <w:rPr>
          <w:rFonts w:cs="Arial"/>
        </w:rPr>
      </w:pPr>
      <w:r w:rsidRPr="00360017">
        <w:rPr>
          <w:rFonts w:cs="Arial"/>
        </w:rPr>
        <w:t>- Уставом Бобровского муниципального района Воронежской области («Звезда», 02.07.2005, № 50);</w:t>
      </w:r>
    </w:p>
    <w:p w:rsidR="000B1119" w:rsidRPr="00360017" w:rsidRDefault="000B1119" w:rsidP="00360017">
      <w:pPr>
        <w:shd w:val="clear" w:color="auto" w:fill="FFFFFF"/>
        <w:tabs>
          <w:tab w:val="num" w:pos="1080"/>
        </w:tabs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- </w:t>
      </w:r>
      <w:r w:rsidRPr="00360017">
        <w:rPr>
          <w:rFonts w:cs="Arial"/>
          <w:bCs/>
          <w:iCs/>
        </w:rPr>
        <w:t>иными нормативными правовыми актами Российской Федерации, Воронежской области и Бобровского муниципального района Воронежской области, регламентирующими правоотношения в сфере предоставления государственных услуг.</w:t>
      </w:r>
    </w:p>
    <w:p w:rsidR="000B1119" w:rsidRPr="00360017" w:rsidRDefault="000B1119" w:rsidP="00360017">
      <w:pPr>
        <w:numPr>
          <w:ilvl w:val="1"/>
          <w:numId w:val="28"/>
        </w:numPr>
        <w:tabs>
          <w:tab w:val="num" w:pos="792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В письменном заявлении должна быть указана информация о заявителе (для </w:t>
      </w:r>
      <w:r w:rsidRPr="00360017">
        <w:rPr>
          <w:sz w:val="24"/>
          <w:szCs w:val="24"/>
        </w:rPr>
        <w:lastRenderedPageBreak/>
        <w:t>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Образец заявления приведен в приложении № 2 к настоящему Административному регламенту.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К заявлению прилагаются следующие документы: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Заявление на бумажном носителе представляется: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посредством почтового отправления;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</w:r>
    </w:p>
    <w:p w:rsidR="000B1119" w:rsidRPr="00360017" w:rsidRDefault="000B1119" w:rsidP="00360017">
      <w:pPr>
        <w:widowControl w:val="0"/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Заявление в форме электронного документа от имени юридического лица заверяется электронной подписью:</w:t>
      </w:r>
    </w:p>
    <w:p w:rsidR="000B1119" w:rsidRPr="00360017" w:rsidRDefault="000B1119" w:rsidP="00360017">
      <w:pPr>
        <w:widowControl w:val="0"/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- лица, действующего от имени юридического лица без доверенности;</w:t>
      </w:r>
    </w:p>
    <w:p w:rsidR="000B1119" w:rsidRPr="00360017" w:rsidRDefault="000B1119" w:rsidP="00360017">
      <w:pPr>
        <w:widowControl w:val="0"/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копия документа, подтверждающего государственную регистрацию юридического лица (для юридического лица) или выписка из Единого государственного реестра юридических лиц;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:rsidR="000B1119" w:rsidRPr="00360017" w:rsidRDefault="000B1119" w:rsidP="00360017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360017">
        <w:rPr>
          <w:sz w:val="24"/>
          <w:szCs w:val="24"/>
        </w:rPr>
        <w:t>- 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0B1119" w:rsidRPr="00360017" w:rsidRDefault="000B1119" w:rsidP="00360017">
      <w:pPr>
        <w:ind w:firstLine="0"/>
        <w:rPr>
          <w:rFonts w:cs="Arial"/>
          <w:lang w:eastAsia="ar-SA"/>
        </w:rPr>
      </w:pPr>
      <w:r w:rsidRPr="00360017">
        <w:rPr>
          <w:rFonts w:cs="Arial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0B1119" w:rsidRPr="00360017" w:rsidRDefault="000B1119" w:rsidP="00360017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360017">
        <w:rPr>
          <w:sz w:val="24"/>
          <w:szCs w:val="24"/>
        </w:rPr>
        <w:t>- 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Заявитель вправе представить указанные документы самостоятельно.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Запрещается требовать от заявителя: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E918AE" w:rsidRPr="00360017">
        <w:rPr>
          <w:rFonts w:cs="Arial"/>
        </w:rPr>
        <w:t>администрации Бобровского муниципального района</w:t>
      </w:r>
      <w:r w:rsidRPr="00360017">
        <w:rPr>
          <w:rFonts w:cs="Arial"/>
        </w:rPr>
        <w:t xml:space="preserve">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lastRenderedPageBreak/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0B1119" w:rsidRPr="00360017" w:rsidRDefault="000B1119" w:rsidP="00360017">
      <w:pPr>
        <w:numPr>
          <w:ilvl w:val="1"/>
          <w:numId w:val="29"/>
        </w:numPr>
        <w:tabs>
          <w:tab w:val="clear" w:pos="795"/>
          <w:tab w:val="num" w:pos="0"/>
          <w:tab w:val="left" w:pos="126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Исчерпывающий перечень оснований для отказа в приеме документов, необходимых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для предоставления муниципальной услуги.</w:t>
      </w:r>
    </w:p>
    <w:p w:rsidR="000B1119" w:rsidRPr="00360017" w:rsidRDefault="000B1119" w:rsidP="00360017">
      <w:pPr>
        <w:tabs>
          <w:tab w:val="num" w:pos="792"/>
          <w:tab w:val="left" w:pos="1440"/>
          <w:tab w:val="left" w:pos="1560"/>
        </w:tabs>
        <w:ind w:firstLine="0"/>
        <w:rPr>
          <w:rFonts w:cs="Arial"/>
        </w:rPr>
      </w:pPr>
      <w:r w:rsidRPr="00360017">
        <w:rPr>
          <w:rFonts w:cs="Arial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подача заявления лицом, не уполномоченным совершать такого рода действия.</w:t>
      </w:r>
    </w:p>
    <w:p w:rsidR="000B1119" w:rsidRPr="00360017" w:rsidRDefault="000B1119" w:rsidP="00360017">
      <w:pPr>
        <w:numPr>
          <w:ilvl w:val="1"/>
          <w:numId w:val="29"/>
        </w:numPr>
        <w:tabs>
          <w:tab w:val="clear" w:pos="795"/>
          <w:tab w:val="num" w:pos="0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Исчерпывающий перечень оснований для отказа в предоставлении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Основанием для отказа в предоставлении муниципальной услуги является: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наличие противоречий между заявленными и уже зарегистрированными правами;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</w:r>
    </w:p>
    <w:p w:rsidR="000B1119" w:rsidRPr="00360017" w:rsidRDefault="000B1119" w:rsidP="00360017">
      <w:pPr>
        <w:numPr>
          <w:ilvl w:val="1"/>
          <w:numId w:val="29"/>
        </w:numPr>
        <w:tabs>
          <w:tab w:val="num" w:pos="1155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 xml:space="preserve"> Размер платы, взимаемой с заявителя при предоставлении муниципальной услуги.</w:t>
      </w:r>
    </w:p>
    <w:p w:rsidR="000B1119" w:rsidRPr="00360017" w:rsidRDefault="000B1119" w:rsidP="00360017">
      <w:pPr>
        <w:tabs>
          <w:tab w:val="num" w:pos="792"/>
          <w:tab w:val="left" w:pos="1440"/>
          <w:tab w:val="left" w:pos="1560"/>
        </w:tabs>
        <w:ind w:firstLine="0"/>
        <w:rPr>
          <w:rFonts w:cs="Arial"/>
        </w:rPr>
      </w:pPr>
      <w:r w:rsidRPr="00360017">
        <w:rPr>
          <w:rFonts w:cs="Arial"/>
        </w:rPr>
        <w:t xml:space="preserve">Муниципальная услуга предоставляется на безвозмездной основе. </w:t>
      </w:r>
    </w:p>
    <w:p w:rsidR="000B1119" w:rsidRPr="00360017" w:rsidRDefault="000B1119" w:rsidP="00360017">
      <w:pPr>
        <w:numPr>
          <w:ilvl w:val="1"/>
          <w:numId w:val="29"/>
        </w:numPr>
        <w:tabs>
          <w:tab w:val="num" w:pos="1155"/>
          <w:tab w:val="left" w:pos="144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B1119" w:rsidRPr="00360017" w:rsidRDefault="000B1119" w:rsidP="00360017">
      <w:pPr>
        <w:numPr>
          <w:ilvl w:val="1"/>
          <w:numId w:val="29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Срок регистрации запроса заявителя о предоставлении муниципальной услуги.</w:t>
      </w:r>
    </w:p>
    <w:p w:rsidR="000B1119" w:rsidRPr="00360017" w:rsidRDefault="000B1119" w:rsidP="00360017">
      <w:pPr>
        <w:tabs>
          <w:tab w:val="num" w:pos="1155"/>
          <w:tab w:val="left" w:pos="1560"/>
        </w:tabs>
        <w:ind w:firstLine="0"/>
        <w:rPr>
          <w:rFonts w:cs="Arial"/>
        </w:rPr>
      </w:pPr>
      <w:r w:rsidRPr="00360017">
        <w:rPr>
          <w:rFonts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0B1119" w:rsidRPr="00360017" w:rsidRDefault="000B1119" w:rsidP="00360017">
      <w:pPr>
        <w:numPr>
          <w:ilvl w:val="1"/>
          <w:numId w:val="29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Требования к помещениям, в которых предоставляется муниципальная услуга.</w:t>
      </w:r>
    </w:p>
    <w:p w:rsidR="00F61FA5" w:rsidRPr="00360017" w:rsidRDefault="00F61FA5" w:rsidP="00360017">
      <w:pPr>
        <w:pStyle w:val="ConsPlusNormal"/>
        <w:ind w:firstLine="0"/>
        <w:contextualSpacing/>
        <w:jc w:val="both"/>
        <w:outlineLvl w:val="0"/>
        <w:rPr>
          <w:bCs/>
          <w:color w:val="000000"/>
          <w:sz w:val="24"/>
          <w:szCs w:val="24"/>
        </w:rPr>
      </w:pPr>
      <w:r w:rsidRPr="00360017">
        <w:rPr>
          <w:sz w:val="24"/>
          <w:szCs w:val="24"/>
        </w:rPr>
        <w:t xml:space="preserve">2.12.1. </w:t>
      </w:r>
      <w:r w:rsidRPr="00360017">
        <w:rPr>
          <w:bCs/>
          <w:color w:val="000000"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360017">
        <w:rPr>
          <w:color w:val="000000"/>
          <w:sz w:val="24"/>
          <w:szCs w:val="24"/>
        </w:rPr>
        <w:t xml:space="preserve">муниципальная </w:t>
      </w:r>
      <w:r w:rsidRPr="00360017">
        <w:rPr>
          <w:bCs/>
          <w:color w:val="000000"/>
          <w:sz w:val="24"/>
          <w:szCs w:val="24"/>
        </w:rPr>
        <w:t xml:space="preserve">услуга, и получения </w:t>
      </w:r>
      <w:r w:rsidRPr="00360017">
        <w:rPr>
          <w:color w:val="000000"/>
          <w:sz w:val="24"/>
          <w:szCs w:val="24"/>
        </w:rPr>
        <w:t xml:space="preserve">муниципальной </w:t>
      </w:r>
      <w:r w:rsidRPr="00360017">
        <w:rPr>
          <w:bCs/>
          <w:color w:val="000000"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F61FA5" w:rsidRPr="00360017" w:rsidRDefault="00F61FA5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  <w:color w:val="000000"/>
        </w:rPr>
        <w:t xml:space="preserve">Если </w:t>
      </w:r>
      <w:r w:rsidRPr="00360017">
        <w:rPr>
          <w:rFonts w:cs="Arial"/>
          <w:bCs/>
          <w:color w:val="000000"/>
        </w:rPr>
        <w:t>здание и помещения, в котором предоставляется услуга</w:t>
      </w:r>
      <w:r w:rsidRPr="00360017">
        <w:rPr>
          <w:rFonts w:cs="Arial"/>
          <w:color w:val="000000"/>
        </w:rPr>
        <w:t xml:space="preserve"> не приспособлены или не полностью приспособлены для потребностей инвалидов, </w:t>
      </w:r>
      <w:r w:rsidRPr="00360017">
        <w:rPr>
          <w:rFonts w:cs="Arial"/>
          <w:bCs/>
          <w:color w:val="000000"/>
        </w:rPr>
        <w:t>орган, предоставляющий муниципальную услугу,</w:t>
      </w:r>
      <w:r w:rsidRPr="00360017">
        <w:rPr>
          <w:rFonts w:cs="Arial"/>
          <w:color w:val="000000"/>
        </w:rPr>
        <w:t xml:space="preserve"> обеспечивает предоставление муниципальной услуги по месту жительства инвалида</w:t>
      </w:r>
      <w:r w:rsidRPr="00360017">
        <w:rPr>
          <w:rFonts w:cs="Arial"/>
        </w:rPr>
        <w:t>.</w:t>
      </w:r>
    </w:p>
    <w:p w:rsidR="000B1119" w:rsidRPr="00360017" w:rsidRDefault="000B1119" w:rsidP="00360017">
      <w:pPr>
        <w:numPr>
          <w:ilvl w:val="2"/>
          <w:numId w:val="37"/>
        </w:numPr>
        <w:tabs>
          <w:tab w:val="clear" w:pos="1635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B1119" w:rsidRPr="00360017" w:rsidRDefault="00F61FA5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lastRenderedPageBreak/>
        <w:t>2.12.3.</w:t>
      </w:r>
      <w:r w:rsidR="000B1119" w:rsidRPr="00360017">
        <w:rPr>
          <w:rFonts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Доступ заявителей к парковочным местам является бесплатным.</w:t>
      </w:r>
    </w:p>
    <w:p w:rsidR="000B1119" w:rsidRPr="00360017" w:rsidRDefault="00F61FA5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2.12.4. </w:t>
      </w:r>
      <w:r w:rsidR="000B1119" w:rsidRPr="00360017">
        <w:rPr>
          <w:rFonts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0B1119" w:rsidRPr="00360017" w:rsidRDefault="000B1119" w:rsidP="00360017">
      <w:pPr>
        <w:numPr>
          <w:ilvl w:val="2"/>
          <w:numId w:val="40"/>
        </w:numPr>
        <w:tabs>
          <w:tab w:val="clear" w:pos="1635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стульями и столами для оформления документов.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режим работы органов, предоставляющих муниципальную услугу;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графики личного приема граждан уполномоченными должностными лицами;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образцы оформления документов.</w:t>
      </w:r>
    </w:p>
    <w:p w:rsidR="000B1119" w:rsidRPr="00360017" w:rsidRDefault="000B1119" w:rsidP="00360017">
      <w:pPr>
        <w:numPr>
          <w:ilvl w:val="2"/>
          <w:numId w:val="40"/>
        </w:numPr>
        <w:tabs>
          <w:tab w:val="clear" w:pos="1635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0B1119" w:rsidRPr="00360017" w:rsidRDefault="000B1119" w:rsidP="00360017">
      <w:pPr>
        <w:numPr>
          <w:ilvl w:val="1"/>
          <w:numId w:val="29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Показатели доступности и качества муниципальной услуги.</w:t>
      </w:r>
    </w:p>
    <w:p w:rsidR="000B1119" w:rsidRPr="00360017" w:rsidRDefault="000B1119" w:rsidP="00360017">
      <w:pPr>
        <w:pStyle w:val="ConsPlusNormal"/>
        <w:numPr>
          <w:ilvl w:val="2"/>
          <w:numId w:val="29"/>
        </w:numPr>
        <w:suppressAutoHyphens/>
        <w:autoSpaceDN/>
        <w:adjustRightInd/>
        <w:ind w:left="0"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Показателями доступности муниципальной услуги являются: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соблюдение графика работы администрации;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- размещение полной, достоверной и актуальной информации о муниципальной </w:t>
      </w:r>
      <w:r w:rsidRPr="00360017">
        <w:rPr>
          <w:sz w:val="24"/>
          <w:szCs w:val="24"/>
        </w:rPr>
        <w:lastRenderedPageBreak/>
        <w:t>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возможность получения муниципальной услуги в МФЦ;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B1119" w:rsidRPr="00360017" w:rsidRDefault="000B1119" w:rsidP="00360017">
      <w:pPr>
        <w:pStyle w:val="ConsPlusNormal"/>
        <w:numPr>
          <w:ilvl w:val="2"/>
          <w:numId w:val="34"/>
        </w:numPr>
        <w:suppressAutoHyphens/>
        <w:autoSpaceDN/>
        <w:adjustRightInd/>
        <w:ind w:left="0"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Показателями качества муниципальной услуги являются: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соблюдение сроков предоставления муниципальной услуги;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0B1119" w:rsidRPr="00360017" w:rsidRDefault="000B1119" w:rsidP="00360017">
      <w:pPr>
        <w:numPr>
          <w:ilvl w:val="1"/>
          <w:numId w:val="34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B1119" w:rsidRPr="00360017" w:rsidRDefault="000B1119" w:rsidP="00360017">
      <w:pPr>
        <w:numPr>
          <w:ilvl w:val="2"/>
          <w:numId w:val="35"/>
        </w:numPr>
        <w:tabs>
          <w:tab w:val="left" w:pos="1560"/>
          <w:tab w:val="num" w:pos="1590"/>
        </w:tabs>
        <w:ind w:left="0" w:firstLine="0"/>
        <w:rPr>
          <w:rFonts w:cs="Arial"/>
        </w:rPr>
      </w:pPr>
      <w:r w:rsidRPr="00360017">
        <w:rPr>
          <w:rFonts w:cs="Arial"/>
        </w:rPr>
        <w:t>Прием заявителей (прием и выдача документов) осуществляется уполномоченными должностными лицами МФЦ</w:t>
      </w:r>
      <w:r w:rsidRPr="00360017">
        <w:rPr>
          <w:rFonts w:cs="Arial"/>
          <w:vertAlign w:val="superscript"/>
        </w:rPr>
        <w:t>1</w:t>
      </w:r>
      <w:r w:rsidRPr="00360017">
        <w:rPr>
          <w:rFonts w:cs="Arial"/>
        </w:rPr>
        <w:t>.</w:t>
      </w:r>
    </w:p>
    <w:p w:rsidR="000B1119" w:rsidRPr="00360017" w:rsidRDefault="000B1119" w:rsidP="00360017">
      <w:pPr>
        <w:numPr>
          <w:ilvl w:val="2"/>
          <w:numId w:val="3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Прием заявителей уполномоченными лицами осуществляется в соответствии с графиком (режимом) работы МФЦ</w:t>
      </w:r>
      <w:r w:rsidRPr="00360017">
        <w:rPr>
          <w:rFonts w:cs="Arial"/>
          <w:vertAlign w:val="superscript"/>
        </w:rPr>
        <w:t>1</w:t>
      </w:r>
      <w:r w:rsidRPr="00360017">
        <w:rPr>
          <w:rFonts w:cs="Arial"/>
        </w:rPr>
        <w:t>.</w:t>
      </w:r>
    </w:p>
    <w:p w:rsidR="000B1119" w:rsidRPr="00360017" w:rsidRDefault="000B1119" w:rsidP="00360017">
      <w:pPr>
        <w:numPr>
          <w:ilvl w:val="2"/>
          <w:numId w:val="3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F61FA5" w:rsidRPr="00360017">
        <w:rPr>
          <w:rFonts w:cs="Arial"/>
          <w:lang w:val="en-US"/>
        </w:rPr>
        <w:t>www</w:t>
      </w:r>
      <w:r w:rsidR="00F61FA5" w:rsidRPr="00360017">
        <w:rPr>
          <w:rFonts w:cs="Arial"/>
        </w:rPr>
        <w:t>.</w:t>
      </w:r>
      <w:r w:rsidR="00F61FA5" w:rsidRPr="00360017">
        <w:rPr>
          <w:rFonts w:cs="Arial"/>
          <w:lang w:val="en-US"/>
        </w:rPr>
        <w:t>bobrov</w:t>
      </w:r>
      <w:r w:rsidR="00F61FA5" w:rsidRPr="00360017">
        <w:rPr>
          <w:rFonts w:cs="Arial"/>
        </w:rPr>
        <w:t>-</w:t>
      </w:r>
      <w:r w:rsidR="00F61FA5" w:rsidRPr="00360017">
        <w:rPr>
          <w:rFonts w:cs="Arial"/>
          <w:lang w:val="en-US"/>
        </w:rPr>
        <w:t>adm</w:t>
      </w:r>
      <w:r w:rsidR="00F61FA5" w:rsidRPr="00360017">
        <w:rPr>
          <w:rFonts w:cs="Arial"/>
        </w:rPr>
        <w:t>.</w:t>
      </w:r>
      <w:r w:rsidR="00F61FA5" w:rsidRPr="00360017">
        <w:rPr>
          <w:rFonts w:cs="Arial"/>
          <w:lang w:val="en-US"/>
        </w:rPr>
        <w:t>ru</w:t>
      </w:r>
      <w:r w:rsidRPr="00360017">
        <w:rPr>
          <w:rFonts w:cs="Arial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360017">
        <w:rPr>
          <w:rFonts w:cs="Arial"/>
          <w:lang w:val="en-US"/>
        </w:rPr>
        <w:t>www</w:t>
      </w:r>
      <w:r w:rsidRPr="00360017">
        <w:rPr>
          <w:rFonts w:cs="Arial"/>
        </w:rPr>
        <w:t>.pgu.govvr.ru).</w:t>
      </w:r>
    </w:p>
    <w:p w:rsidR="000B1119" w:rsidRPr="00360017" w:rsidRDefault="000B1119" w:rsidP="00360017">
      <w:pPr>
        <w:numPr>
          <w:ilvl w:val="2"/>
          <w:numId w:val="3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B1119" w:rsidRPr="00360017" w:rsidRDefault="000B1119" w:rsidP="00360017">
      <w:pPr>
        <w:tabs>
          <w:tab w:val="left" w:pos="1560"/>
        </w:tabs>
        <w:autoSpaceDE w:val="0"/>
        <w:autoSpaceDN w:val="0"/>
        <w:adjustRightInd w:val="0"/>
        <w:ind w:firstLine="0"/>
        <w:rPr>
          <w:rFonts w:cs="Arial"/>
        </w:rPr>
      </w:pPr>
    </w:p>
    <w:p w:rsidR="000B1119" w:rsidRPr="00360017" w:rsidRDefault="00555DC1" w:rsidP="00360017">
      <w:pPr>
        <w:numPr>
          <w:ilvl w:val="0"/>
          <w:numId w:val="27"/>
        </w:numPr>
        <w:tabs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  <w:lang w:val="en-US"/>
        </w:rPr>
        <w:t>C</w:t>
      </w:r>
      <w:r w:rsidRPr="00360017">
        <w:rPr>
          <w:rFonts w:cs="Arial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0B1119" w:rsidRPr="00360017" w:rsidRDefault="000B1119" w:rsidP="00360017">
      <w:pPr>
        <w:numPr>
          <w:ilvl w:val="1"/>
          <w:numId w:val="27"/>
        </w:numPr>
        <w:tabs>
          <w:tab w:val="clear" w:pos="720"/>
          <w:tab w:val="num" w:pos="0"/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0B1119" w:rsidRPr="00360017" w:rsidRDefault="000B1119" w:rsidP="00360017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прием и регистрация заявления и прилагаемых к нему документов;</w:t>
      </w:r>
    </w:p>
    <w:p w:rsidR="000B1119" w:rsidRPr="00360017" w:rsidRDefault="000B1119" w:rsidP="00360017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0B1119" w:rsidRPr="00360017" w:rsidRDefault="000B1119" w:rsidP="00360017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0B1119" w:rsidRPr="00360017" w:rsidRDefault="000B1119" w:rsidP="00360017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lastRenderedPageBreak/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360017">
        <w:rPr>
          <w:rFonts w:cs="Arial"/>
        </w:rPr>
        <w:t>3.2. Прием и регистрация заявления и прилагаемых к нему документов.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3.2.3. При личном обращении заявителя или уполномоченного представителя в администрацию или в МФЦ</w:t>
      </w:r>
      <w:r w:rsidRPr="00360017">
        <w:rPr>
          <w:sz w:val="24"/>
          <w:szCs w:val="24"/>
          <w:vertAlign w:val="superscript"/>
        </w:rPr>
        <w:t>1</w:t>
      </w:r>
      <w:r w:rsidRPr="00360017">
        <w:rPr>
          <w:sz w:val="24"/>
          <w:szCs w:val="24"/>
        </w:rPr>
        <w:t xml:space="preserve"> должностное лицо, уполномоченное на прием документов: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проверяет соответствие заявления установленным требованиям;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регистрирует заявление с прилагаемым комплектом документов;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</w:t>
      </w:r>
      <w:r w:rsidRPr="00360017">
        <w:rPr>
          <w:rFonts w:cs="Arial"/>
        </w:rPr>
        <w:lastRenderedPageBreak/>
        <w:t>муниципальных услуг (функций) или Портале государственных и муниципальных услуг Воронежской области.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  <w:vertAlign w:val="superscript"/>
        </w:rPr>
      </w:pPr>
      <w:r w:rsidRPr="00360017">
        <w:rPr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  <w:r w:rsidRPr="00360017">
        <w:rPr>
          <w:sz w:val="24"/>
          <w:szCs w:val="24"/>
          <w:vertAlign w:val="superscript"/>
        </w:rPr>
        <w:t>1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3.2.7. Максимальный срок исполнения административной процедуры - 1 календарный день.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360017">
        <w:rPr>
          <w:rFonts w:cs="Arial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3.3.2. Специалист администрации ответственный за прием документов: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а) в</w:t>
      </w:r>
      <w:r w:rsidR="00360017" w:rsidRPr="00360017">
        <w:rPr>
          <w:rFonts w:cs="Arial"/>
        </w:rPr>
        <w:t xml:space="preserve"> </w:t>
      </w:r>
      <w:r w:rsidR="00584230" w:rsidRPr="00360017">
        <w:rPr>
          <w:rFonts w:cs="Arial"/>
        </w:rPr>
        <w:t>Бобровский</w:t>
      </w:r>
      <w:r w:rsidRPr="00360017">
        <w:rPr>
          <w:rFonts w:cs="Arial"/>
        </w:rPr>
        <w:t xml:space="preserve"> отдел управления Федеральной службы государственной регистрации, кадастра и картографии по Воронежской области для получения: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б) в Управлении Федеральной налоговой службы по Воронежской области для получения: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в) в о</w:t>
      </w:r>
      <w:r w:rsidRPr="00360017">
        <w:rPr>
          <w:rFonts w:cs="Arial"/>
        </w:rPr>
        <w:t>т</w:t>
      </w:r>
      <w:r w:rsidRPr="00360017">
        <w:rPr>
          <w:rFonts w:cs="Arial"/>
        </w:rPr>
        <w:t xml:space="preserve">дел </w:t>
      </w:r>
      <w:r w:rsidR="00584230" w:rsidRPr="00360017">
        <w:rPr>
          <w:rFonts w:cs="Arial"/>
        </w:rPr>
        <w:t>Бобровского</w:t>
      </w:r>
      <w:r w:rsidRPr="00360017">
        <w:rPr>
          <w:rFonts w:cs="Arial"/>
        </w:rPr>
        <w:t xml:space="preserve"> филиала ФГБУ «Федеральная Кадастровая Палата Росреестра» по Воронежской о</w:t>
      </w:r>
      <w:r w:rsidRPr="00360017">
        <w:rPr>
          <w:rFonts w:cs="Arial"/>
        </w:rPr>
        <w:t>б</w:t>
      </w:r>
      <w:r w:rsidRPr="00360017">
        <w:rPr>
          <w:rFonts w:cs="Arial"/>
        </w:rPr>
        <w:t>ласти для получения кадастровой выписки о земельном участке.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-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регламента;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lastRenderedPageBreak/>
        <w:t>3.3.3. 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3.3.4. Максимальный срок исполнения административной процедуры - 10 календарных дней.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360017">
        <w:rPr>
          <w:rFonts w:cs="Arial"/>
        </w:rPr>
        <w:t>3.4. 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3.4.1. 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3.4.2. В случае наличия оснований, указанных в пункте 2.8 настоящего Административного регламента, принимается решение об отказе в прекращении права постоянного (бессрочного) пользования земельным участком.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3.4.3. По результатам принятого решения специалист: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3.4.3.1. 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Направляет подготовленный проект постановления для подписания уполномоченному должностному лицу главе поселения (главе администрации).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3.4.3.2. 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3.4.4. Результатом административной процедуры является издание постановления администрации о прекращении права постоянного (бессрочного) пользования земельным участком либо подготовка уведомления о мотивированном отказе в предоставлении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3.4.5. Максимальный срок исполнения административной процедуры - 19 календарных дней.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3.5.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3.5.1. Постановление администрации о прекращении права постоянного (бессрочного)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3.5.2. При подготовке направления (выдачи) заявителю постановления администрации о прекращении права постоянного (бессрочного) пользования земельным участком, специалист администрации подготавливает и направляет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участок.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3.5.2.1. В случае если право постоянного (бессрочного) пользования земельным участком не было ранее зарегистрировано в Едином государственном реестре прав на недвижимое имущество и сделок с ним,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</w:t>
      </w:r>
      <w:r w:rsidRPr="00360017">
        <w:rPr>
          <w:rFonts w:cs="Arial"/>
        </w:rPr>
        <w:lastRenderedPageBreak/>
        <w:t>постоянного (бессрочного) пользования и направляет их в семидневный срок в адрес налогового органа по месту нахождения земельного участка.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3.5.2.2. 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постоянного (бессрочного) пользования земельным участком готовит заявление и пакет документов, необходимых для государственной регистрации прекращения права постоянного (бессрочного) пользования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3.5.3. Результатом административной процедуры является выдача (направление) постановления администрации о прекращении права постоянного (бессрочного) пользования земельным участком, либо уведомления о мотивированном отказе в предоставлении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3.5.4. Максимальный срок исполнения административной процедуры - 3 календарных дня.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360017">
        <w:rPr>
          <w:rFonts w:cs="Arial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3.6.3. Получение результата муниципальной услуги в электронной форме не предусмотрено.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360017">
        <w:rPr>
          <w:rFonts w:cs="Arial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Для подтверждения факта, что юридическое лицо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0B1119" w:rsidRPr="00360017" w:rsidRDefault="000B1119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Для получения кадастровой выписки о земельном участке предусмотрено межведомственное взаимодействие с о</w:t>
      </w:r>
      <w:r w:rsidRPr="00360017">
        <w:rPr>
          <w:sz w:val="24"/>
          <w:szCs w:val="24"/>
        </w:rPr>
        <w:t>т</w:t>
      </w:r>
      <w:r w:rsidRPr="00360017">
        <w:rPr>
          <w:sz w:val="24"/>
          <w:szCs w:val="24"/>
        </w:rPr>
        <w:t xml:space="preserve">делом </w:t>
      </w:r>
      <w:r w:rsidR="00584230" w:rsidRPr="00360017">
        <w:rPr>
          <w:sz w:val="24"/>
          <w:szCs w:val="24"/>
        </w:rPr>
        <w:t>Бобровского</w:t>
      </w:r>
      <w:r w:rsidRPr="00360017">
        <w:rPr>
          <w:sz w:val="24"/>
          <w:szCs w:val="24"/>
        </w:rPr>
        <w:t xml:space="preserve"> филиала ФГБУ «Федеральная Кадастровая Палата Росреестра» по Воронежской о</w:t>
      </w:r>
      <w:r w:rsidRPr="00360017">
        <w:rPr>
          <w:sz w:val="24"/>
          <w:szCs w:val="24"/>
        </w:rPr>
        <w:t>б</w:t>
      </w:r>
      <w:r w:rsidRPr="00360017">
        <w:rPr>
          <w:sz w:val="24"/>
          <w:szCs w:val="24"/>
        </w:rPr>
        <w:t>ласти в электронной форме.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Заявитель вправе представить указанные документы самостоятельно.</w:t>
      </w:r>
    </w:p>
    <w:p w:rsidR="000B1119" w:rsidRPr="00360017" w:rsidRDefault="000B1119" w:rsidP="0036001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0B1119" w:rsidRPr="00360017" w:rsidRDefault="00555DC1" w:rsidP="00360017">
      <w:pPr>
        <w:numPr>
          <w:ilvl w:val="0"/>
          <w:numId w:val="27"/>
        </w:numPr>
        <w:tabs>
          <w:tab w:val="left" w:pos="1560"/>
        </w:tabs>
        <w:ind w:left="0" w:firstLine="0"/>
        <w:rPr>
          <w:rFonts w:cs="Arial"/>
        </w:rPr>
      </w:pPr>
      <w:r w:rsidRPr="00360017">
        <w:rPr>
          <w:rFonts w:cs="Arial"/>
        </w:rPr>
        <w:lastRenderedPageBreak/>
        <w:t>ФОРМЫ КОНТРОЛЯ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ЗА ИСПОЛНЕНИЕМ АДМИНИСТРАТИВНОГО РЕГЛАМЕНТА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0B1119" w:rsidRPr="00360017" w:rsidRDefault="000B1119" w:rsidP="00360017">
      <w:pPr>
        <w:adjustRightInd w:val="0"/>
        <w:ind w:firstLine="0"/>
        <w:outlineLvl w:val="2"/>
        <w:rPr>
          <w:rFonts w:cs="Arial"/>
        </w:rPr>
      </w:pPr>
      <w:r w:rsidRPr="00360017">
        <w:rPr>
          <w:rFonts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0B1119" w:rsidRPr="00360017" w:rsidRDefault="000B1119" w:rsidP="0036001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360017">
        <w:rPr>
          <w:rFonts w:ascii="Arial" w:hAnsi="Arial" w:cs="Arial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0B1119" w:rsidRPr="00360017" w:rsidRDefault="000B1119" w:rsidP="00360017">
      <w:pPr>
        <w:adjustRightInd w:val="0"/>
        <w:ind w:firstLine="0"/>
        <w:outlineLvl w:val="2"/>
        <w:rPr>
          <w:rFonts w:cs="Arial"/>
        </w:rPr>
      </w:pPr>
      <w:r w:rsidRPr="00360017">
        <w:rPr>
          <w:rFonts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</w:p>
    <w:p w:rsidR="000B1119" w:rsidRPr="00360017" w:rsidRDefault="00555DC1" w:rsidP="00360017">
      <w:pPr>
        <w:tabs>
          <w:tab w:val="num" w:pos="0"/>
          <w:tab w:val="left" w:pos="1560"/>
        </w:tabs>
        <w:ind w:firstLine="0"/>
        <w:contextualSpacing/>
        <w:rPr>
          <w:rFonts w:cs="Arial"/>
        </w:rPr>
      </w:pPr>
      <w:r w:rsidRPr="00360017">
        <w:rPr>
          <w:rFonts w:cs="Arial"/>
        </w:rPr>
        <w:t>5. ДОСУДЕБНЫЙ (ВНЕСУДЕБНЫЙ) ПОРЯДОК ОБЖАЛОВАНИЯ РЕШЕНИЙ И 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5.2. Заявитель может обратиться с жалобой в том числе в следующих случаях: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2) нарушение срока предоставления муниципальной услуги;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3) требование у заявителя документов, не предусмотренных нормативными </w:t>
      </w:r>
      <w:r w:rsidRPr="00360017">
        <w:rPr>
          <w:sz w:val="24"/>
          <w:szCs w:val="24"/>
        </w:rPr>
        <w:lastRenderedPageBreak/>
        <w:t>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&lt;наименование муниципального образования Воронежской области&gt; для предоставления муниципальной услуги;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584230" w:rsidRPr="00360017">
        <w:rPr>
          <w:sz w:val="24"/>
          <w:szCs w:val="24"/>
        </w:rPr>
        <w:t>Бобровского муниципального района</w:t>
      </w:r>
      <w:r w:rsidRPr="00360017">
        <w:rPr>
          <w:sz w:val="24"/>
          <w:szCs w:val="24"/>
        </w:rPr>
        <w:t xml:space="preserve"> Воронежской области для предоставления муниципальной услуги, у заявителя;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584230" w:rsidRPr="00360017">
        <w:rPr>
          <w:sz w:val="24"/>
          <w:szCs w:val="24"/>
        </w:rPr>
        <w:t>Бобровского муниципального района</w:t>
      </w:r>
      <w:r w:rsidRPr="00360017">
        <w:rPr>
          <w:sz w:val="24"/>
          <w:szCs w:val="24"/>
        </w:rPr>
        <w:t xml:space="preserve"> Воронежской области;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584230" w:rsidRPr="00360017">
        <w:rPr>
          <w:sz w:val="24"/>
          <w:szCs w:val="24"/>
        </w:rPr>
        <w:t xml:space="preserve">Бобровского муниципального района </w:t>
      </w:r>
      <w:r w:rsidRPr="00360017">
        <w:rPr>
          <w:sz w:val="24"/>
          <w:szCs w:val="24"/>
        </w:rPr>
        <w:t>Воронежской области;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5.4. Жалоба должна содержать: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584230" w:rsidRPr="00360017">
        <w:rPr>
          <w:sz w:val="24"/>
          <w:szCs w:val="24"/>
        </w:rPr>
        <w:t>района.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5.6.Должностные лица администрации, указанные в пункте 5.5 настоящего раздела </w:t>
      </w:r>
      <w:r w:rsidRPr="00360017">
        <w:rPr>
          <w:sz w:val="24"/>
          <w:szCs w:val="24"/>
        </w:rPr>
        <w:lastRenderedPageBreak/>
        <w:t>административного регламента, проводят личный прием заявителей.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1119" w:rsidRPr="00360017" w:rsidRDefault="000B1119" w:rsidP="00360017">
      <w:pPr>
        <w:pStyle w:val="ConsPlusNormal"/>
        <w:tabs>
          <w:tab w:val="num" w:pos="0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60017">
        <w:rPr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1119" w:rsidRPr="00360017" w:rsidRDefault="000B1119" w:rsidP="00360017">
      <w:pPr>
        <w:tabs>
          <w:tab w:val="num" w:pos="0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55DC1" w:rsidRPr="00360017" w:rsidRDefault="00360017" w:rsidP="00360017">
      <w:pPr>
        <w:tabs>
          <w:tab w:val="num" w:pos="0"/>
          <w:tab w:val="left" w:pos="1560"/>
        </w:tabs>
        <w:ind w:firstLine="0"/>
        <w:contextualSpacing/>
        <w:rPr>
          <w:rFonts w:cs="Arial"/>
        </w:rPr>
      </w:pPr>
      <w:r>
        <w:rPr>
          <w:rFonts w:cs="Arial"/>
        </w:rPr>
        <w:br w:type="page"/>
      </w:r>
    </w:p>
    <w:p w:rsidR="000B1119" w:rsidRPr="00360017" w:rsidRDefault="000B1119" w:rsidP="00360017">
      <w:pPr>
        <w:autoSpaceDE w:val="0"/>
        <w:autoSpaceDN w:val="0"/>
        <w:adjustRightInd w:val="0"/>
        <w:ind w:left="5103" w:firstLine="0"/>
        <w:outlineLvl w:val="0"/>
        <w:rPr>
          <w:rFonts w:cs="Arial"/>
        </w:rPr>
      </w:pPr>
      <w:r w:rsidRPr="00360017">
        <w:rPr>
          <w:rFonts w:cs="Arial"/>
        </w:rPr>
        <w:t>Приложение № 1</w:t>
      </w:r>
    </w:p>
    <w:p w:rsidR="000B1119" w:rsidRPr="00360017" w:rsidRDefault="000B1119" w:rsidP="00360017">
      <w:pPr>
        <w:autoSpaceDE w:val="0"/>
        <w:autoSpaceDN w:val="0"/>
        <w:adjustRightInd w:val="0"/>
        <w:ind w:left="5103" w:firstLine="0"/>
        <w:rPr>
          <w:rFonts w:cs="Arial"/>
        </w:rPr>
      </w:pPr>
      <w:r w:rsidRPr="00360017">
        <w:rPr>
          <w:rFonts w:cs="Arial"/>
        </w:rPr>
        <w:t xml:space="preserve">к </w:t>
      </w:r>
      <w:r w:rsidR="00555DC1" w:rsidRPr="00360017">
        <w:rPr>
          <w:rFonts w:cs="Arial"/>
        </w:rPr>
        <w:t>а</w:t>
      </w:r>
      <w:r w:rsidRPr="00360017">
        <w:rPr>
          <w:rFonts w:cs="Arial"/>
        </w:rPr>
        <w:t>дминистративному регламенту</w:t>
      </w:r>
      <w:r w:rsidR="00555DC1" w:rsidRPr="00360017">
        <w:rPr>
          <w:rFonts w:cs="Arial"/>
        </w:rPr>
        <w:t xml:space="preserve"> </w:t>
      </w:r>
      <w:r w:rsidR="00555DC1" w:rsidRPr="00360017">
        <w:rPr>
          <w:rFonts w:cs="Arial"/>
          <w:bCs/>
        </w:rPr>
        <w:t>«</w:t>
      </w:r>
      <w:r w:rsidR="00555DC1" w:rsidRPr="0036001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555DC1" w:rsidRPr="00360017">
        <w:rPr>
          <w:rFonts w:cs="Arial"/>
          <w:bCs/>
        </w:rPr>
        <w:t>»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 xml:space="preserve">1. Место нахождения администрации: 397700, Воронежская область, г. Бобров, ул. Кирова, 32А </w:t>
      </w: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График работы администрации Бобровского муниципального района Воронежской области:</w:t>
      </w: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понедельник - четверг: 08:00 – 17:00;</w:t>
      </w: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пятница: 08:00 – 15:45;</w:t>
      </w: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перерыв: 12:00 – 12:45.</w:t>
      </w: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Официальный сайт администрации Бобровского муниципального района Воронежской области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в сети Интернет: www.adm-bobrov.ru.</w:t>
      </w:r>
    </w:p>
    <w:p w:rsidR="00584230" w:rsidRPr="00360017" w:rsidRDefault="00584230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Адрес электронной почты администрации Бобровского муниципального района: </w:t>
      </w:r>
      <w:r w:rsidRPr="00360017">
        <w:rPr>
          <w:sz w:val="24"/>
          <w:szCs w:val="24"/>
          <w:lang w:val="en-US"/>
        </w:rPr>
        <w:t>admbobr</w:t>
      </w:r>
      <w:r w:rsidRPr="00360017">
        <w:rPr>
          <w:sz w:val="24"/>
          <w:szCs w:val="24"/>
        </w:rPr>
        <w:t>06@</w:t>
      </w:r>
      <w:r w:rsidRPr="00360017">
        <w:rPr>
          <w:sz w:val="24"/>
          <w:szCs w:val="24"/>
          <w:lang w:val="en-US"/>
        </w:rPr>
        <w:t>mail</w:t>
      </w:r>
      <w:r w:rsidRPr="00360017">
        <w:rPr>
          <w:sz w:val="24"/>
          <w:szCs w:val="24"/>
        </w:rPr>
        <w:t>.</w:t>
      </w:r>
      <w:r w:rsidRPr="00360017">
        <w:rPr>
          <w:sz w:val="24"/>
          <w:szCs w:val="24"/>
          <w:lang w:val="en-US"/>
        </w:rPr>
        <w:t>ru</w:t>
      </w:r>
      <w:r w:rsidRPr="00360017">
        <w:rPr>
          <w:sz w:val="24"/>
          <w:szCs w:val="24"/>
        </w:rPr>
        <w:t>.</w:t>
      </w: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2. Телефоны для справок: 8 (473-50) 4-02-62, 4-16-81.</w:t>
      </w:r>
    </w:p>
    <w:p w:rsidR="00584230" w:rsidRPr="00360017" w:rsidRDefault="00584230" w:rsidP="00360017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360017">
        <w:rPr>
          <w:rFonts w:cs="Arial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584230" w:rsidRPr="00360017" w:rsidRDefault="00584230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3.1. Место нахождения муниципального автономного учреждения Бобровского муниципального района «Многофункциональный центр предоставления государственных и муниципальных услуг» (далее - МАУ «МФЦ): 397700, Воронежская область, г. Бобров, ул. Кирова, 44. </w:t>
      </w:r>
    </w:p>
    <w:p w:rsidR="00584230" w:rsidRPr="00360017" w:rsidRDefault="00584230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Справочный телефон МАУ «МФЦ»: 8 (473-50) 4-13-62.</w:t>
      </w:r>
    </w:p>
    <w:p w:rsidR="00584230" w:rsidRPr="00360017" w:rsidRDefault="00584230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Официальный сайт МАУ «МФЦ» в сети Интернет: </w:t>
      </w:r>
    </w:p>
    <w:p w:rsidR="00584230" w:rsidRPr="00360017" w:rsidRDefault="00584230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 xml:space="preserve">Адрес электронной почты МАУ «МФЦ» </w:t>
      </w:r>
    </w:p>
    <w:p w:rsidR="00584230" w:rsidRPr="00360017" w:rsidRDefault="00584230" w:rsidP="00360017">
      <w:pPr>
        <w:pStyle w:val="ConsPlusNormal"/>
        <w:ind w:firstLine="0"/>
        <w:jc w:val="both"/>
        <w:rPr>
          <w:sz w:val="24"/>
          <w:szCs w:val="24"/>
        </w:rPr>
      </w:pPr>
      <w:r w:rsidRPr="00360017">
        <w:rPr>
          <w:sz w:val="24"/>
          <w:szCs w:val="24"/>
        </w:rPr>
        <w:t>График работы МАУ «МФЦ»:</w:t>
      </w:r>
    </w:p>
    <w:p w:rsidR="00584230" w:rsidRPr="00360017" w:rsidRDefault="00360017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 xml:space="preserve"> </w:t>
      </w:r>
      <w:r w:rsidR="00584230" w:rsidRPr="00360017">
        <w:rPr>
          <w:rFonts w:ascii="Arial" w:hAnsi="Arial" w:cs="Arial"/>
          <w:sz w:val="24"/>
          <w:szCs w:val="24"/>
        </w:rPr>
        <w:t>понедельник - четверг: 08:00 – 17: 00,</w:t>
      </w:r>
      <w:r w:rsidRPr="00360017">
        <w:rPr>
          <w:rFonts w:ascii="Arial" w:hAnsi="Arial" w:cs="Arial"/>
          <w:sz w:val="24"/>
          <w:szCs w:val="24"/>
        </w:rPr>
        <w:t xml:space="preserve"> </w:t>
      </w:r>
    </w:p>
    <w:p w:rsidR="00584230" w:rsidRPr="00360017" w:rsidRDefault="00360017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 xml:space="preserve"> </w:t>
      </w:r>
      <w:r w:rsidR="00584230" w:rsidRPr="00360017">
        <w:rPr>
          <w:rFonts w:ascii="Arial" w:hAnsi="Arial" w:cs="Arial"/>
          <w:sz w:val="24"/>
          <w:szCs w:val="24"/>
        </w:rPr>
        <w:t>пятница: 08:00 – 15:45,</w:t>
      </w:r>
      <w:r w:rsidRPr="00360017">
        <w:rPr>
          <w:rFonts w:ascii="Arial" w:hAnsi="Arial" w:cs="Arial"/>
          <w:sz w:val="24"/>
          <w:szCs w:val="24"/>
        </w:rPr>
        <w:t xml:space="preserve"> </w:t>
      </w:r>
    </w:p>
    <w:p w:rsidR="00584230" w:rsidRPr="00360017" w:rsidRDefault="00360017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 xml:space="preserve"> </w:t>
      </w:r>
      <w:r w:rsidR="00584230" w:rsidRPr="00360017">
        <w:rPr>
          <w:rFonts w:ascii="Arial" w:hAnsi="Arial" w:cs="Arial"/>
          <w:sz w:val="24"/>
          <w:szCs w:val="24"/>
        </w:rPr>
        <w:t>перерыв: 12:00 – 12:45.</w:t>
      </w:r>
      <w:r w:rsidRPr="00360017">
        <w:rPr>
          <w:rFonts w:ascii="Arial" w:hAnsi="Arial" w:cs="Arial"/>
          <w:sz w:val="24"/>
          <w:szCs w:val="24"/>
        </w:rPr>
        <w:t xml:space="preserve"> </w:t>
      </w:r>
    </w:p>
    <w:p w:rsidR="000B1119" w:rsidRPr="00360017" w:rsidRDefault="00360017" w:rsidP="00360017">
      <w:pPr>
        <w:ind w:firstLine="0"/>
        <w:rPr>
          <w:rFonts w:cs="Arial"/>
          <w:lang w:eastAsia="ar-SA"/>
        </w:rPr>
      </w:pPr>
      <w:r>
        <w:rPr>
          <w:rFonts w:cs="Arial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0B1119" w:rsidRPr="00360017">
        <w:tc>
          <w:tcPr>
            <w:tcW w:w="1940" w:type="dxa"/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7636" w:type="dxa"/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«Приложение № 2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 xml:space="preserve">к </w:t>
            </w:r>
            <w:r w:rsidR="00555DC1" w:rsidRPr="00360017">
              <w:rPr>
                <w:rFonts w:cs="Arial"/>
              </w:rPr>
              <w:t>а</w:t>
            </w:r>
            <w:r w:rsidRPr="00360017">
              <w:rPr>
                <w:rFonts w:cs="Arial"/>
              </w:rPr>
              <w:t>дминистративному регламенту</w:t>
            </w:r>
            <w:r w:rsidR="00555DC1" w:rsidRPr="00360017">
              <w:rPr>
                <w:rFonts w:cs="Arial"/>
              </w:rPr>
              <w:t xml:space="preserve"> </w:t>
            </w:r>
            <w:r w:rsidR="00555DC1" w:rsidRPr="00360017">
              <w:rPr>
                <w:rFonts w:cs="Arial"/>
                <w:bCs/>
              </w:rPr>
              <w:t>«</w:t>
            </w:r>
            <w:r w:rsidR="00555DC1" w:rsidRPr="00360017">
              <w:rPr>
                <w:rFonts w:cs="Arial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555DC1" w:rsidRPr="00360017">
              <w:rPr>
                <w:rFonts w:cs="Arial"/>
                <w:bCs/>
              </w:rPr>
              <w:t>»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  <w:p w:rsidR="000B1119" w:rsidRPr="00360017" w:rsidRDefault="00555DC1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ФОРМА ЗАЯВЛЕНИЯ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 xml:space="preserve">В администрацию </w:t>
            </w:r>
            <w:r w:rsidR="00584230" w:rsidRPr="00360017">
              <w:rPr>
                <w:rFonts w:cs="Arial"/>
              </w:rPr>
              <w:t>Бобровского муниципального района</w:t>
            </w:r>
            <w:r w:rsidRPr="00360017">
              <w:rPr>
                <w:rFonts w:cs="Arial"/>
              </w:rPr>
              <w:t xml:space="preserve"> 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</w:t>
            </w:r>
            <w:r w:rsidR="00555DC1" w:rsidRPr="00360017">
              <w:rPr>
                <w:rFonts w:cs="Arial"/>
              </w:rPr>
              <w:t>________________________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(Ф.И.О.)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Для физических лиц: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</w:t>
            </w:r>
            <w:r w:rsidR="00555DC1" w:rsidRPr="00360017">
              <w:rPr>
                <w:rFonts w:cs="Arial"/>
              </w:rPr>
              <w:t>________________________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 xml:space="preserve"> (Ф.И.О. заявителя)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</w:t>
            </w:r>
            <w:r w:rsidR="00555DC1" w:rsidRPr="00360017">
              <w:rPr>
                <w:rFonts w:cs="Arial"/>
              </w:rPr>
              <w:t>________________________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(паспортные данные)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</w:t>
            </w:r>
            <w:r w:rsidR="00555DC1" w:rsidRPr="00360017">
              <w:rPr>
                <w:rFonts w:cs="Arial"/>
              </w:rPr>
              <w:t>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(по доверенности в интересах)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</w:t>
            </w:r>
            <w:r w:rsidR="00555DC1" w:rsidRPr="00360017">
              <w:rPr>
                <w:rFonts w:cs="Arial"/>
              </w:rPr>
              <w:t>________________________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(адрес регистрации)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Контактный теле</w:t>
            </w:r>
            <w:r w:rsidR="00555DC1" w:rsidRPr="00360017">
              <w:rPr>
                <w:rFonts w:cs="Arial"/>
              </w:rPr>
              <w:t>фон______________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(указывается по желанию)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Для юридических лиц: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</w:t>
            </w:r>
            <w:r w:rsidR="00555DC1" w:rsidRPr="00360017">
              <w:rPr>
                <w:rFonts w:cs="Arial"/>
              </w:rPr>
              <w:t>________________________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(полное наименование юридического лица)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________________</w:t>
            </w:r>
            <w:r w:rsidR="00555DC1" w:rsidRPr="00360017">
              <w:rPr>
                <w:rFonts w:cs="Arial"/>
              </w:rPr>
              <w:t>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(Ф.И.О. руководителя)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</w:t>
            </w:r>
            <w:r w:rsidR="00555DC1" w:rsidRPr="00360017">
              <w:rPr>
                <w:rFonts w:cs="Arial"/>
              </w:rPr>
              <w:t>__________________________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(почтовый адрес)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_______________</w:t>
            </w:r>
            <w:r w:rsidR="00555DC1" w:rsidRPr="00360017">
              <w:rPr>
                <w:rFonts w:cs="Arial"/>
              </w:rPr>
              <w:t>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(по доверенности в интересах)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ОГРН</w:t>
            </w:r>
            <w:r w:rsidR="00555DC1" w:rsidRPr="00360017">
              <w:rPr>
                <w:rFonts w:cs="Arial"/>
              </w:rPr>
              <w:t>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ИНН</w:t>
            </w:r>
            <w:r w:rsidR="00555DC1" w:rsidRPr="00360017">
              <w:rPr>
                <w:rFonts w:cs="Arial"/>
              </w:rPr>
              <w:t>________________________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Контак</w:t>
            </w:r>
            <w:r w:rsidR="00555DC1" w:rsidRPr="00360017">
              <w:rPr>
                <w:rFonts w:cs="Arial"/>
              </w:rPr>
              <w:t>тный телефон_____________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(указывается по желанию)</w:t>
            </w:r>
          </w:p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</w:tr>
    </w:tbl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ЗАЯВЛЕНИЕ</w:t>
      </w: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 xml:space="preserve">о прекращении права постоянного (бессрочного) пользования </w:t>
      </w: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земельным участком</w:t>
      </w: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 xml:space="preserve">Прошу прекратить право постоянного (бессрочного) пользования земельным участком, находящимся в собственности </w:t>
      </w:r>
      <w:r w:rsidR="00584230" w:rsidRPr="00360017">
        <w:rPr>
          <w:rFonts w:cs="Arial"/>
        </w:rPr>
        <w:t>Бобровского муниципального района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площадью ___________ кв. м, кадастровый номер_____________________ (при наличии), расположенный по адресу:_______________________.</w:t>
      </w: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Решение о прекращении права постоянного (бессрочного) пользования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земельным участком прошу выдать мне лично (или уполномоченному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представителю)/выслать по почте (по желанию заявителя).</w:t>
      </w: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Приложения: (указывается список прилагаемых к заявлению документов):</w:t>
      </w: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__________________________________________________________________________________________________________________________________</w:t>
      </w:r>
    </w:p>
    <w:p w:rsidR="000B1119" w:rsidRPr="00360017" w:rsidRDefault="000B1119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t>_______________________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_______________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_________________</w:t>
      </w:r>
    </w:p>
    <w:p w:rsidR="000B1119" w:rsidRPr="00360017" w:rsidRDefault="00360017" w:rsidP="00360017">
      <w:pPr>
        <w:pStyle w:val="af1"/>
        <w:tabs>
          <w:tab w:val="left" w:pos="1276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360017">
        <w:rPr>
          <w:rFonts w:cs="Arial"/>
        </w:rPr>
        <w:lastRenderedPageBreak/>
        <w:t xml:space="preserve"> </w:t>
      </w:r>
      <w:r w:rsidR="000B1119" w:rsidRPr="00360017">
        <w:rPr>
          <w:rFonts w:cs="Arial"/>
        </w:rPr>
        <w:t>(должность)</w:t>
      </w:r>
      <w:r w:rsidRPr="00360017">
        <w:rPr>
          <w:rFonts w:cs="Arial"/>
        </w:rPr>
        <w:t xml:space="preserve"> </w:t>
      </w:r>
      <w:r w:rsidR="000B1119" w:rsidRPr="00360017">
        <w:rPr>
          <w:rFonts w:cs="Arial"/>
        </w:rPr>
        <w:t>(подпись)</w:t>
      </w:r>
      <w:r w:rsidRPr="00360017">
        <w:rPr>
          <w:rFonts w:cs="Arial"/>
        </w:rPr>
        <w:t xml:space="preserve"> </w:t>
      </w:r>
      <w:r w:rsidR="000B1119" w:rsidRPr="00360017">
        <w:rPr>
          <w:rFonts w:cs="Arial"/>
        </w:rPr>
        <w:t>(фамилия И.О.)</w:t>
      </w:r>
    </w:p>
    <w:p w:rsidR="000B1119" w:rsidRPr="00360017" w:rsidRDefault="00360017" w:rsidP="00360017">
      <w:pPr>
        <w:ind w:firstLine="0"/>
        <w:rPr>
          <w:rFonts w:cs="Arial"/>
        </w:rPr>
      </w:pPr>
      <w:r w:rsidRPr="00360017">
        <w:rPr>
          <w:rFonts w:cs="Arial"/>
        </w:rPr>
        <w:t xml:space="preserve"> </w:t>
      </w:r>
      <w:r w:rsidR="000B1119" w:rsidRPr="00360017">
        <w:rPr>
          <w:rFonts w:cs="Arial"/>
        </w:rPr>
        <w:t>М.П.»</w:t>
      </w:r>
    </w:p>
    <w:p w:rsidR="000B1119" w:rsidRPr="00360017" w:rsidRDefault="00360017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B1119" w:rsidRPr="00360017" w:rsidRDefault="000B1119" w:rsidP="00360017">
      <w:pPr>
        <w:ind w:left="5103" w:firstLine="0"/>
        <w:rPr>
          <w:rFonts w:cs="Arial"/>
        </w:rPr>
      </w:pPr>
      <w:r w:rsidRPr="00360017">
        <w:rPr>
          <w:rFonts w:cs="Arial"/>
        </w:rPr>
        <w:t>Приложение № 3</w:t>
      </w:r>
    </w:p>
    <w:p w:rsidR="000B1119" w:rsidRPr="00360017" w:rsidRDefault="000B1119" w:rsidP="00360017">
      <w:pPr>
        <w:ind w:left="5103" w:firstLine="0"/>
        <w:rPr>
          <w:rFonts w:cs="Arial"/>
        </w:rPr>
      </w:pPr>
      <w:r w:rsidRPr="00360017">
        <w:rPr>
          <w:rFonts w:cs="Arial"/>
        </w:rPr>
        <w:t>к административному</w:t>
      </w:r>
    </w:p>
    <w:p w:rsidR="000B1119" w:rsidRPr="00360017" w:rsidRDefault="000B1119" w:rsidP="00360017">
      <w:pPr>
        <w:ind w:left="5103" w:firstLine="0"/>
        <w:rPr>
          <w:rFonts w:cs="Arial"/>
          <w:bCs/>
        </w:rPr>
      </w:pPr>
      <w:r w:rsidRPr="00360017">
        <w:rPr>
          <w:rFonts w:cs="Arial"/>
        </w:rPr>
        <w:t>регламенту</w:t>
      </w:r>
      <w:r w:rsidR="00555DC1" w:rsidRPr="00360017">
        <w:rPr>
          <w:rFonts w:cs="Arial"/>
        </w:rPr>
        <w:t xml:space="preserve"> </w:t>
      </w:r>
      <w:r w:rsidR="00555DC1" w:rsidRPr="00360017">
        <w:rPr>
          <w:rFonts w:cs="Arial"/>
          <w:bCs/>
        </w:rPr>
        <w:t>«</w:t>
      </w:r>
      <w:r w:rsidR="00555DC1" w:rsidRPr="0036001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555DC1" w:rsidRPr="00360017">
        <w:rPr>
          <w:rFonts w:cs="Arial"/>
          <w:bCs/>
        </w:rPr>
        <w:t>»</w:t>
      </w:r>
    </w:p>
    <w:p w:rsidR="00EE15C4" w:rsidRPr="00360017" w:rsidRDefault="00EE15C4" w:rsidP="00360017">
      <w:pPr>
        <w:ind w:firstLine="0"/>
        <w:rPr>
          <w:rFonts w:cs="Arial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0B1119" w:rsidRPr="00360017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Прием и регистрация заявления и прилагаемых к нему документов</w:t>
            </w:r>
          </w:p>
        </w:tc>
      </w:tr>
      <w:tr w:rsidR="000B1119" w:rsidRPr="00360017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</w:tr>
      <w:tr w:rsidR="000B1119" w:rsidRPr="00360017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0B1119" w:rsidRPr="00360017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</w:tr>
      <w:tr w:rsidR="000B1119" w:rsidRPr="00360017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Основания отсутствуют</w:t>
            </w:r>
          </w:p>
        </w:tc>
      </w:tr>
      <w:tr w:rsidR="000B1119" w:rsidRPr="00360017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</w:tr>
      <w:tr w:rsidR="000B1119" w:rsidRPr="00360017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</w:tr>
      <w:tr w:rsidR="000B1119" w:rsidRPr="00360017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Принятие решения о подготовке проекта постановления администрации о прекращении права постоянного (бессрочного) пользования земельным участком</w:t>
            </w:r>
          </w:p>
        </w:tc>
      </w:tr>
      <w:tr w:rsidR="000B1119" w:rsidRPr="00360017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ind w:firstLine="0"/>
              <w:rPr>
                <w:rFonts w:cs="Arial"/>
              </w:rPr>
            </w:pPr>
            <w:r w:rsidRPr="00360017">
              <w:rPr>
                <w:rFonts w:cs="Arial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ind w:firstLine="0"/>
              <w:rPr>
                <w:rFonts w:cs="Arial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</w:tr>
      <w:tr w:rsidR="000B1119" w:rsidRPr="00360017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19" w:rsidRPr="00360017" w:rsidRDefault="000B1119" w:rsidP="00360017">
            <w:pPr>
              <w:pStyle w:val="af1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360017">
              <w:rPr>
                <w:rFonts w:cs="Arial"/>
              </w:rPr>
              <w:t>Направление (выдача) заявителю постановления администрации о прекращении права постоянного (бессрочного) пользования земельным участком</w:t>
            </w:r>
          </w:p>
        </w:tc>
      </w:tr>
    </w:tbl>
    <w:p w:rsidR="00360017" w:rsidRDefault="00360017" w:rsidP="00360017">
      <w:pPr>
        <w:ind w:firstLine="0"/>
        <w:rPr>
          <w:rFonts w:cs="Arial"/>
        </w:rPr>
      </w:pPr>
    </w:p>
    <w:p w:rsidR="000B1119" w:rsidRPr="00360017" w:rsidRDefault="00360017" w:rsidP="00360017">
      <w:pPr>
        <w:ind w:left="5529" w:firstLine="141"/>
        <w:rPr>
          <w:rFonts w:cs="Arial"/>
        </w:rPr>
      </w:pPr>
      <w:r>
        <w:rPr>
          <w:rFonts w:cs="Arial"/>
        </w:rPr>
        <w:br w:type="page"/>
      </w:r>
      <w:r w:rsidR="000B1119" w:rsidRPr="00360017">
        <w:rPr>
          <w:rFonts w:cs="Arial"/>
        </w:rPr>
        <w:lastRenderedPageBreak/>
        <w:t>Приложение № 4</w:t>
      </w:r>
    </w:p>
    <w:p w:rsidR="000B1119" w:rsidRPr="00360017" w:rsidRDefault="000B1119" w:rsidP="00360017">
      <w:pPr>
        <w:ind w:left="5529" w:firstLine="141"/>
        <w:rPr>
          <w:rFonts w:cs="Arial"/>
        </w:rPr>
      </w:pPr>
      <w:r w:rsidRPr="00360017">
        <w:rPr>
          <w:rFonts w:cs="Arial"/>
        </w:rPr>
        <w:t xml:space="preserve">к административному </w:t>
      </w:r>
    </w:p>
    <w:p w:rsidR="000B1119" w:rsidRPr="00360017" w:rsidRDefault="000B1119" w:rsidP="00360017">
      <w:pPr>
        <w:ind w:left="5529" w:firstLine="141"/>
        <w:rPr>
          <w:rFonts w:cs="Arial"/>
        </w:rPr>
      </w:pPr>
      <w:r w:rsidRPr="00360017">
        <w:rPr>
          <w:rFonts w:cs="Arial"/>
        </w:rPr>
        <w:t>регламенту</w:t>
      </w:r>
      <w:r w:rsidR="00555DC1" w:rsidRPr="00360017">
        <w:rPr>
          <w:rFonts w:cs="Arial"/>
        </w:rPr>
        <w:t xml:space="preserve"> </w:t>
      </w:r>
      <w:r w:rsidR="00555DC1" w:rsidRPr="00360017">
        <w:rPr>
          <w:rFonts w:cs="Arial"/>
          <w:bCs/>
        </w:rPr>
        <w:t>«</w:t>
      </w:r>
      <w:r w:rsidR="00555DC1" w:rsidRPr="0036001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555DC1" w:rsidRPr="00360017">
        <w:rPr>
          <w:rFonts w:cs="Arial"/>
          <w:bCs/>
        </w:rPr>
        <w:t>»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0B1119" w:rsidRPr="00360017" w:rsidRDefault="000B1119" w:rsidP="00360017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360017">
        <w:rPr>
          <w:rFonts w:cs="Arial"/>
        </w:rPr>
        <w:t>РАСПИСКА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360017">
        <w:rPr>
          <w:rFonts w:cs="Arial"/>
        </w:rPr>
        <w:t>в получении документов, представленных для принятия решения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360017">
        <w:rPr>
          <w:rFonts w:cs="Arial"/>
        </w:rPr>
        <w:t>о прекращении права постоянного (бессрочного) пользования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360017">
        <w:rPr>
          <w:rFonts w:cs="Arial"/>
        </w:rPr>
        <w:t>земельным участком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Настоящим удостоверяется, что заявитель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__________________________________________________________________</w:t>
      </w:r>
    </w:p>
    <w:p w:rsidR="000B1119" w:rsidRPr="00360017" w:rsidRDefault="00360017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 xml:space="preserve"> </w:t>
      </w:r>
      <w:r w:rsidR="000B1119" w:rsidRPr="00360017">
        <w:rPr>
          <w:rFonts w:cs="Arial"/>
        </w:rPr>
        <w:t>(фамилия, имя, отчество)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представил, а сотрудник администрации _______________ _________________ получил «_____» ________________ _________ документы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(число) (месяц прописью)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(год)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в количестве _______________________________ экземпляров по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(прописью)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прилагаемому к заявлению перечню документов, необходимых для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принятия</w:t>
      </w:r>
      <w:r w:rsidR="00360017" w:rsidRPr="00360017">
        <w:rPr>
          <w:rFonts w:cs="Arial"/>
        </w:rPr>
        <w:t xml:space="preserve"> </w:t>
      </w:r>
      <w:r w:rsidRPr="00360017">
        <w:rPr>
          <w:rFonts w:cs="Arial"/>
        </w:rPr>
        <w:t>решения о прекращении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__________________________________________________________________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__________________________________________________________________</w:t>
      </w:r>
    </w:p>
    <w:p w:rsidR="000B1119" w:rsidRPr="00360017" w:rsidRDefault="000B1119" w:rsidP="00360017">
      <w:pPr>
        <w:autoSpaceDE w:val="0"/>
        <w:autoSpaceDN w:val="0"/>
        <w:adjustRightInd w:val="0"/>
        <w:ind w:firstLine="0"/>
        <w:rPr>
          <w:rFonts w:cs="Arial"/>
        </w:rPr>
      </w:pPr>
      <w:r w:rsidRPr="00360017">
        <w:rPr>
          <w:rFonts w:cs="Arial"/>
        </w:rPr>
        <w:t>_________________________________________________________________</w:t>
      </w:r>
    </w:p>
    <w:p w:rsidR="000B1119" w:rsidRPr="00360017" w:rsidRDefault="000B1119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B1119" w:rsidRPr="00360017" w:rsidRDefault="000B1119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0B1119" w:rsidRPr="00360017" w:rsidRDefault="000B1119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>_______________________</w:t>
      </w:r>
      <w:r w:rsidR="00360017" w:rsidRPr="00360017">
        <w:rPr>
          <w:rFonts w:ascii="Arial" w:hAnsi="Arial" w:cs="Arial"/>
          <w:sz w:val="24"/>
          <w:szCs w:val="24"/>
        </w:rPr>
        <w:t xml:space="preserve"> </w:t>
      </w:r>
      <w:r w:rsidRPr="00360017">
        <w:rPr>
          <w:rFonts w:ascii="Arial" w:hAnsi="Arial" w:cs="Arial"/>
          <w:sz w:val="24"/>
          <w:szCs w:val="24"/>
        </w:rPr>
        <w:t>______________</w:t>
      </w:r>
      <w:r w:rsidR="00360017" w:rsidRPr="00360017">
        <w:rPr>
          <w:rFonts w:ascii="Arial" w:hAnsi="Arial" w:cs="Arial"/>
          <w:sz w:val="24"/>
          <w:szCs w:val="24"/>
        </w:rPr>
        <w:t xml:space="preserve"> </w:t>
      </w:r>
      <w:r w:rsidRPr="00360017">
        <w:rPr>
          <w:rFonts w:ascii="Arial" w:hAnsi="Arial" w:cs="Arial"/>
          <w:sz w:val="24"/>
          <w:szCs w:val="24"/>
        </w:rPr>
        <w:t>______________________</w:t>
      </w:r>
    </w:p>
    <w:p w:rsidR="000B1119" w:rsidRPr="00360017" w:rsidRDefault="000B1119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>(должность специалиста,</w:t>
      </w:r>
      <w:r w:rsidR="00360017" w:rsidRPr="00360017">
        <w:rPr>
          <w:rFonts w:ascii="Arial" w:hAnsi="Arial" w:cs="Arial"/>
          <w:sz w:val="24"/>
          <w:szCs w:val="24"/>
        </w:rPr>
        <w:t xml:space="preserve"> </w:t>
      </w:r>
      <w:r w:rsidRPr="00360017">
        <w:rPr>
          <w:rFonts w:ascii="Arial" w:hAnsi="Arial" w:cs="Arial"/>
          <w:sz w:val="24"/>
          <w:szCs w:val="24"/>
        </w:rPr>
        <w:t>(подпись)</w:t>
      </w:r>
      <w:r w:rsidR="00360017" w:rsidRPr="00360017">
        <w:rPr>
          <w:rFonts w:ascii="Arial" w:hAnsi="Arial" w:cs="Arial"/>
          <w:sz w:val="24"/>
          <w:szCs w:val="24"/>
        </w:rPr>
        <w:t xml:space="preserve"> </w:t>
      </w:r>
      <w:r w:rsidRPr="00360017">
        <w:rPr>
          <w:rFonts w:ascii="Arial" w:hAnsi="Arial" w:cs="Arial"/>
          <w:sz w:val="24"/>
          <w:szCs w:val="24"/>
        </w:rPr>
        <w:t>(расшифровка подписи)</w:t>
      </w:r>
    </w:p>
    <w:p w:rsidR="000B1119" w:rsidRPr="00360017" w:rsidRDefault="00360017" w:rsidP="0036001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017">
        <w:rPr>
          <w:rFonts w:ascii="Arial" w:hAnsi="Arial" w:cs="Arial"/>
          <w:sz w:val="24"/>
          <w:szCs w:val="24"/>
        </w:rPr>
        <w:t xml:space="preserve"> </w:t>
      </w:r>
      <w:r w:rsidR="000B1119" w:rsidRPr="00360017">
        <w:rPr>
          <w:rFonts w:ascii="Arial" w:hAnsi="Arial" w:cs="Arial"/>
          <w:sz w:val="24"/>
          <w:szCs w:val="24"/>
        </w:rPr>
        <w:t>ответственного за</w:t>
      </w:r>
      <w:r>
        <w:rPr>
          <w:rFonts w:ascii="Arial" w:hAnsi="Arial" w:cs="Arial"/>
          <w:sz w:val="24"/>
          <w:szCs w:val="24"/>
        </w:rPr>
        <w:t xml:space="preserve"> </w:t>
      </w:r>
      <w:r w:rsidR="000B1119" w:rsidRPr="00360017">
        <w:rPr>
          <w:rFonts w:ascii="Arial" w:hAnsi="Arial" w:cs="Arial"/>
          <w:sz w:val="24"/>
          <w:szCs w:val="24"/>
        </w:rPr>
        <w:t>прием документов)</w:t>
      </w:r>
    </w:p>
    <w:sectPr w:rsidR="000B1119" w:rsidRPr="00360017" w:rsidSect="00360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708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4F" w:rsidRDefault="00181B4F">
      <w:r>
        <w:separator/>
      </w:r>
    </w:p>
  </w:endnote>
  <w:endnote w:type="continuationSeparator" w:id="0">
    <w:p w:rsidR="00181B4F" w:rsidRDefault="0018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7" w:rsidRDefault="003600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7" w:rsidRDefault="003600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7" w:rsidRDefault="003600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4F" w:rsidRDefault="00181B4F">
      <w:r>
        <w:separator/>
      </w:r>
    </w:p>
  </w:footnote>
  <w:footnote w:type="continuationSeparator" w:id="0">
    <w:p w:rsidR="00181B4F" w:rsidRDefault="0018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C4" w:rsidRDefault="00DA2DC4" w:rsidP="00974E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2DC4" w:rsidRDefault="00DA2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7" w:rsidRDefault="003600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7" w:rsidRDefault="003600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22222F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1DC70B03"/>
    <w:multiLevelType w:val="hybridMultilevel"/>
    <w:tmpl w:val="3580CCA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2C47AEC"/>
    <w:multiLevelType w:val="multilevel"/>
    <w:tmpl w:val="E13689F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D7857"/>
    <w:multiLevelType w:val="hybridMultilevel"/>
    <w:tmpl w:val="CE3200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20348"/>
    <w:multiLevelType w:val="multilevel"/>
    <w:tmpl w:val="214CE73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D903BD"/>
    <w:multiLevelType w:val="multilevel"/>
    <w:tmpl w:val="167281F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>
    <w:nsid w:val="2F504C37"/>
    <w:multiLevelType w:val="hybridMultilevel"/>
    <w:tmpl w:val="49EEBBA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7">
    <w:nsid w:val="30F15384"/>
    <w:multiLevelType w:val="multilevel"/>
    <w:tmpl w:val="167281F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D24E26"/>
    <w:multiLevelType w:val="hybridMultilevel"/>
    <w:tmpl w:val="825EEB2C"/>
    <w:lvl w:ilvl="0" w:tplc="FC0C0E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6328A4"/>
    <w:multiLevelType w:val="hybridMultilevel"/>
    <w:tmpl w:val="B63A6904"/>
    <w:lvl w:ilvl="0" w:tplc="53704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CE3A2">
      <w:numFmt w:val="none"/>
      <w:lvlText w:val=""/>
      <w:lvlJc w:val="left"/>
      <w:pPr>
        <w:tabs>
          <w:tab w:val="num" w:pos="360"/>
        </w:tabs>
      </w:pPr>
    </w:lvl>
    <w:lvl w:ilvl="2" w:tplc="5AD6241E">
      <w:numFmt w:val="none"/>
      <w:lvlText w:val=""/>
      <w:lvlJc w:val="left"/>
      <w:pPr>
        <w:tabs>
          <w:tab w:val="num" w:pos="360"/>
        </w:tabs>
      </w:pPr>
    </w:lvl>
    <w:lvl w:ilvl="3" w:tplc="04D47B1C">
      <w:numFmt w:val="none"/>
      <w:lvlText w:val=""/>
      <w:lvlJc w:val="left"/>
      <w:pPr>
        <w:tabs>
          <w:tab w:val="num" w:pos="360"/>
        </w:tabs>
      </w:pPr>
    </w:lvl>
    <w:lvl w:ilvl="4" w:tplc="4128E62C">
      <w:numFmt w:val="none"/>
      <w:lvlText w:val=""/>
      <w:lvlJc w:val="left"/>
      <w:pPr>
        <w:tabs>
          <w:tab w:val="num" w:pos="360"/>
        </w:tabs>
      </w:pPr>
    </w:lvl>
    <w:lvl w:ilvl="5" w:tplc="E6888400">
      <w:numFmt w:val="none"/>
      <w:lvlText w:val=""/>
      <w:lvlJc w:val="left"/>
      <w:pPr>
        <w:tabs>
          <w:tab w:val="num" w:pos="360"/>
        </w:tabs>
      </w:pPr>
    </w:lvl>
    <w:lvl w:ilvl="6" w:tplc="5A02648C">
      <w:numFmt w:val="none"/>
      <w:lvlText w:val=""/>
      <w:lvlJc w:val="left"/>
      <w:pPr>
        <w:tabs>
          <w:tab w:val="num" w:pos="360"/>
        </w:tabs>
      </w:pPr>
    </w:lvl>
    <w:lvl w:ilvl="7" w:tplc="E3C803C4">
      <w:numFmt w:val="none"/>
      <w:lvlText w:val=""/>
      <w:lvlJc w:val="left"/>
      <w:pPr>
        <w:tabs>
          <w:tab w:val="num" w:pos="360"/>
        </w:tabs>
      </w:pPr>
    </w:lvl>
    <w:lvl w:ilvl="8" w:tplc="C69CD1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7">
    <w:nsid w:val="7EBE066D"/>
    <w:multiLevelType w:val="hybridMultilevel"/>
    <w:tmpl w:val="7D92B718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1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5"/>
  </w:num>
  <w:num w:numId="4">
    <w:abstractNumId w:val="24"/>
  </w:num>
  <w:num w:numId="5">
    <w:abstractNumId w:val="39"/>
  </w:num>
  <w:num w:numId="6">
    <w:abstractNumId w:val="41"/>
  </w:num>
  <w:num w:numId="7">
    <w:abstractNumId w:val="13"/>
  </w:num>
  <w:num w:numId="8">
    <w:abstractNumId w:val="3"/>
  </w:num>
  <w:num w:numId="9">
    <w:abstractNumId w:val="18"/>
  </w:num>
  <w:num w:numId="10">
    <w:abstractNumId w:val="5"/>
  </w:num>
  <w:num w:numId="11">
    <w:abstractNumId w:val="19"/>
  </w:num>
  <w:num w:numId="12">
    <w:abstractNumId w:val="4"/>
  </w:num>
  <w:num w:numId="13">
    <w:abstractNumId w:val="30"/>
  </w:num>
  <w:num w:numId="14">
    <w:abstractNumId w:val="32"/>
  </w:num>
  <w:num w:numId="15">
    <w:abstractNumId w:val="34"/>
  </w:num>
  <w:num w:numId="16">
    <w:abstractNumId w:val="33"/>
  </w:num>
  <w:num w:numId="17">
    <w:abstractNumId w:val="27"/>
  </w:num>
  <w:num w:numId="18">
    <w:abstractNumId w:val="1"/>
  </w:num>
  <w:num w:numId="19">
    <w:abstractNumId w:val="16"/>
  </w:num>
  <w:num w:numId="20">
    <w:abstractNumId w:val="23"/>
  </w:num>
  <w:num w:numId="21">
    <w:abstractNumId w:val="37"/>
  </w:num>
  <w:num w:numId="22">
    <w:abstractNumId w:val="7"/>
  </w:num>
  <w:num w:numId="23">
    <w:abstractNumId w:val="15"/>
  </w:num>
  <w:num w:numId="24">
    <w:abstractNumId w:val="22"/>
  </w:num>
  <w:num w:numId="25">
    <w:abstractNumId w:val="11"/>
  </w:num>
  <w:num w:numId="26">
    <w:abstractNumId w:val="9"/>
  </w:num>
  <w:num w:numId="2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21"/>
  </w:num>
  <w:num w:numId="30">
    <w:abstractNumId w:val="40"/>
  </w:num>
  <w:num w:numId="31">
    <w:abstractNumId w:val="10"/>
  </w:num>
  <w:num w:numId="32">
    <w:abstractNumId w:val="25"/>
  </w:num>
  <w:num w:numId="33">
    <w:abstractNumId w:val="26"/>
  </w:num>
  <w:num w:numId="34">
    <w:abstractNumId w:val="28"/>
  </w:num>
  <w:num w:numId="35">
    <w:abstractNumId w:val="2"/>
  </w:num>
  <w:num w:numId="36">
    <w:abstractNumId w:val="6"/>
  </w:num>
  <w:num w:numId="37">
    <w:abstractNumId w:val="14"/>
  </w:num>
  <w:num w:numId="38">
    <w:abstractNumId w:val="8"/>
  </w:num>
  <w:num w:numId="39">
    <w:abstractNumId w:val="17"/>
  </w:num>
  <w:num w:numId="40">
    <w:abstractNumId w:val="12"/>
  </w:num>
  <w:num w:numId="41">
    <w:abstractNumId w:val="3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4D8"/>
    <w:rsid w:val="0000189B"/>
    <w:rsid w:val="00040ECC"/>
    <w:rsid w:val="000518DE"/>
    <w:rsid w:val="00073550"/>
    <w:rsid w:val="00075B56"/>
    <w:rsid w:val="0008357D"/>
    <w:rsid w:val="00084472"/>
    <w:rsid w:val="000A4049"/>
    <w:rsid w:val="000B1119"/>
    <w:rsid w:val="000E0AB2"/>
    <w:rsid w:val="000E699D"/>
    <w:rsid w:val="0010709C"/>
    <w:rsid w:val="00121D9B"/>
    <w:rsid w:val="00124082"/>
    <w:rsid w:val="00131297"/>
    <w:rsid w:val="00134503"/>
    <w:rsid w:val="001356DD"/>
    <w:rsid w:val="00135994"/>
    <w:rsid w:val="00144865"/>
    <w:rsid w:val="00147440"/>
    <w:rsid w:val="00181B4F"/>
    <w:rsid w:val="00184368"/>
    <w:rsid w:val="001849BE"/>
    <w:rsid w:val="001A55C3"/>
    <w:rsid w:val="001C16E7"/>
    <w:rsid w:val="001C4F6B"/>
    <w:rsid w:val="001D5FDE"/>
    <w:rsid w:val="00200633"/>
    <w:rsid w:val="00203104"/>
    <w:rsid w:val="00217292"/>
    <w:rsid w:val="002320D0"/>
    <w:rsid w:val="00235691"/>
    <w:rsid w:val="00240DCD"/>
    <w:rsid w:val="00250E08"/>
    <w:rsid w:val="002545B6"/>
    <w:rsid w:val="00255D5E"/>
    <w:rsid w:val="00277C58"/>
    <w:rsid w:val="002E152C"/>
    <w:rsid w:val="002E607E"/>
    <w:rsid w:val="002F497B"/>
    <w:rsid w:val="00314CE7"/>
    <w:rsid w:val="00317681"/>
    <w:rsid w:val="00327B25"/>
    <w:rsid w:val="00360017"/>
    <w:rsid w:val="00375CCE"/>
    <w:rsid w:val="003843C1"/>
    <w:rsid w:val="00385C79"/>
    <w:rsid w:val="003949B5"/>
    <w:rsid w:val="003E3517"/>
    <w:rsid w:val="003E3A8D"/>
    <w:rsid w:val="003E57AA"/>
    <w:rsid w:val="00402294"/>
    <w:rsid w:val="00452E99"/>
    <w:rsid w:val="00465CF8"/>
    <w:rsid w:val="00490D9A"/>
    <w:rsid w:val="004A55D7"/>
    <w:rsid w:val="004B479E"/>
    <w:rsid w:val="004B527F"/>
    <w:rsid w:val="004D2EE9"/>
    <w:rsid w:val="004D5239"/>
    <w:rsid w:val="004D7DD5"/>
    <w:rsid w:val="0052537B"/>
    <w:rsid w:val="005346BD"/>
    <w:rsid w:val="00554E9C"/>
    <w:rsid w:val="00555DC1"/>
    <w:rsid w:val="005739BF"/>
    <w:rsid w:val="00584230"/>
    <w:rsid w:val="005C41AE"/>
    <w:rsid w:val="005E4821"/>
    <w:rsid w:val="00631E46"/>
    <w:rsid w:val="00631E8F"/>
    <w:rsid w:val="00636A35"/>
    <w:rsid w:val="0063739B"/>
    <w:rsid w:val="006632B9"/>
    <w:rsid w:val="00673B08"/>
    <w:rsid w:val="00674E0A"/>
    <w:rsid w:val="0067597C"/>
    <w:rsid w:val="00676F7C"/>
    <w:rsid w:val="0068038E"/>
    <w:rsid w:val="00682CA9"/>
    <w:rsid w:val="00684156"/>
    <w:rsid w:val="006926A2"/>
    <w:rsid w:val="006A09CB"/>
    <w:rsid w:val="006A6AE6"/>
    <w:rsid w:val="006B3A2D"/>
    <w:rsid w:val="006B7BA8"/>
    <w:rsid w:val="006C66B5"/>
    <w:rsid w:val="006D40B7"/>
    <w:rsid w:val="006D7FAE"/>
    <w:rsid w:val="006E76BA"/>
    <w:rsid w:val="006F2279"/>
    <w:rsid w:val="006F5314"/>
    <w:rsid w:val="006F5635"/>
    <w:rsid w:val="00703BB4"/>
    <w:rsid w:val="00711BAA"/>
    <w:rsid w:val="0073022B"/>
    <w:rsid w:val="00734685"/>
    <w:rsid w:val="00751261"/>
    <w:rsid w:val="00763965"/>
    <w:rsid w:val="0079074B"/>
    <w:rsid w:val="00796551"/>
    <w:rsid w:val="007975DE"/>
    <w:rsid w:val="007B1F8F"/>
    <w:rsid w:val="007B2456"/>
    <w:rsid w:val="007C773B"/>
    <w:rsid w:val="007D6D5B"/>
    <w:rsid w:val="007E68FC"/>
    <w:rsid w:val="0080347E"/>
    <w:rsid w:val="0080394A"/>
    <w:rsid w:val="008052A0"/>
    <w:rsid w:val="00816A19"/>
    <w:rsid w:val="0084389D"/>
    <w:rsid w:val="00843F93"/>
    <w:rsid w:val="008500D1"/>
    <w:rsid w:val="00850BE4"/>
    <w:rsid w:val="00864A68"/>
    <w:rsid w:val="008743D1"/>
    <w:rsid w:val="00882416"/>
    <w:rsid w:val="00883D2C"/>
    <w:rsid w:val="00890482"/>
    <w:rsid w:val="008A39AF"/>
    <w:rsid w:val="008D2DB0"/>
    <w:rsid w:val="008D30EB"/>
    <w:rsid w:val="008D385E"/>
    <w:rsid w:val="009031B0"/>
    <w:rsid w:val="00926125"/>
    <w:rsid w:val="009510DB"/>
    <w:rsid w:val="00967AB3"/>
    <w:rsid w:val="00974EBE"/>
    <w:rsid w:val="0097656D"/>
    <w:rsid w:val="00983E47"/>
    <w:rsid w:val="009C6BEC"/>
    <w:rsid w:val="009E600C"/>
    <w:rsid w:val="00A03429"/>
    <w:rsid w:val="00A24BDB"/>
    <w:rsid w:val="00A25247"/>
    <w:rsid w:val="00A60023"/>
    <w:rsid w:val="00A654EC"/>
    <w:rsid w:val="00A71E86"/>
    <w:rsid w:val="00A74516"/>
    <w:rsid w:val="00A757AD"/>
    <w:rsid w:val="00A812C5"/>
    <w:rsid w:val="00A8416E"/>
    <w:rsid w:val="00AB275A"/>
    <w:rsid w:val="00AB7CD8"/>
    <w:rsid w:val="00AC325A"/>
    <w:rsid w:val="00AF1D9B"/>
    <w:rsid w:val="00AF7D91"/>
    <w:rsid w:val="00B02C6D"/>
    <w:rsid w:val="00B046F8"/>
    <w:rsid w:val="00B04E38"/>
    <w:rsid w:val="00B07565"/>
    <w:rsid w:val="00B103A0"/>
    <w:rsid w:val="00B154F0"/>
    <w:rsid w:val="00B2078D"/>
    <w:rsid w:val="00B46F70"/>
    <w:rsid w:val="00B6232C"/>
    <w:rsid w:val="00B63E46"/>
    <w:rsid w:val="00B67E14"/>
    <w:rsid w:val="00B73D01"/>
    <w:rsid w:val="00B752A6"/>
    <w:rsid w:val="00B85538"/>
    <w:rsid w:val="00BA55F4"/>
    <w:rsid w:val="00BB5C16"/>
    <w:rsid w:val="00BB7FCC"/>
    <w:rsid w:val="00BE10B8"/>
    <w:rsid w:val="00BF464D"/>
    <w:rsid w:val="00C03411"/>
    <w:rsid w:val="00C24C5A"/>
    <w:rsid w:val="00C34133"/>
    <w:rsid w:val="00C37E9C"/>
    <w:rsid w:val="00C4744E"/>
    <w:rsid w:val="00C47945"/>
    <w:rsid w:val="00C7131E"/>
    <w:rsid w:val="00C80309"/>
    <w:rsid w:val="00C84C4A"/>
    <w:rsid w:val="00CB6DB1"/>
    <w:rsid w:val="00CC3565"/>
    <w:rsid w:val="00D15C4B"/>
    <w:rsid w:val="00D71C72"/>
    <w:rsid w:val="00D75EB1"/>
    <w:rsid w:val="00D97563"/>
    <w:rsid w:val="00DA2DC4"/>
    <w:rsid w:val="00DA516C"/>
    <w:rsid w:val="00DB7549"/>
    <w:rsid w:val="00DD3C94"/>
    <w:rsid w:val="00E27B90"/>
    <w:rsid w:val="00E461ED"/>
    <w:rsid w:val="00E710F1"/>
    <w:rsid w:val="00E72BAD"/>
    <w:rsid w:val="00E86A7E"/>
    <w:rsid w:val="00E918AE"/>
    <w:rsid w:val="00E92A28"/>
    <w:rsid w:val="00EA425F"/>
    <w:rsid w:val="00EA44EF"/>
    <w:rsid w:val="00EC2072"/>
    <w:rsid w:val="00EC3E2B"/>
    <w:rsid w:val="00ED5D2A"/>
    <w:rsid w:val="00EE15C4"/>
    <w:rsid w:val="00EE5930"/>
    <w:rsid w:val="00EE660F"/>
    <w:rsid w:val="00F2728B"/>
    <w:rsid w:val="00F40011"/>
    <w:rsid w:val="00F61FA5"/>
    <w:rsid w:val="00F7137F"/>
    <w:rsid w:val="00FB79D0"/>
    <w:rsid w:val="00FD1D92"/>
    <w:rsid w:val="00FD24D8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55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A55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A55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A55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55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A55F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55F4"/>
  </w:style>
  <w:style w:type="paragraph" w:styleId="a3">
    <w:name w:val="Body Text"/>
    <w:basedOn w:val="a"/>
    <w:rPr>
      <w:b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bCs/>
      <w:sz w:val="28"/>
    </w:rPr>
  </w:style>
  <w:style w:type="paragraph" w:styleId="20">
    <w:name w:val="Body Text 2"/>
    <w:basedOn w:val="a"/>
    <w:rPr>
      <w:bCs/>
      <w:sz w:val="28"/>
    </w:rPr>
  </w:style>
  <w:style w:type="paragraph" w:styleId="a5">
    <w:name w:val="Body Text Indent"/>
    <w:basedOn w:val="a"/>
    <w:pPr>
      <w:ind w:firstLine="720"/>
    </w:pPr>
    <w:rPr>
      <w:bCs/>
      <w:sz w:val="28"/>
    </w:rPr>
  </w:style>
  <w:style w:type="paragraph" w:styleId="21">
    <w:name w:val="Body Text Indent 2"/>
    <w:basedOn w:val="a"/>
    <w:pPr>
      <w:ind w:firstLine="1080"/>
    </w:pPr>
    <w:rPr>
      <w:sz w:val="28"/>
    </w:r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styleId="a6">
    <w:name w:val="header"/>
    <w:basedOn w:val="a"/>
    <w:rsid w:val="00DA2D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A2DC4"/>
  </w:style>
  <w:style w:type="paragraph" w:styleId="a8">
    <w:name w:val="footer"/>
    <w:basedOn w:val="a"/>
    <w:link w:val="a9"/>
    <w:uiPriority w:val="99"/>
    <w:unhideWhenUsed/>
    <w:rsid w:val="002006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0633"/>
  </w:style>
  <w:style w:type="paragraph" w:customStyle="1" w:styleId="ConsPlusTitle">
    <w:name w:val="ConsPlusTitle"/>
    <w:uiPriority w:val="99"/>
    <w:rsid w:val="00D15C4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15C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"/>
    <w:link w:val="ab"/>
    <w:semiHidden/>
    <w:rsid w:val="00D15C4B"/>
    <w:pPr>
      <w:ind w:firstLine="709"/>
    </w:pPr>
  </w:style>
  <w:style w:type="character" w:customStyle="1" w:styleId="ab">
    <w:name w:val="Текст сноски Знак"/>
    <w:link w:val="aa"/>
    <w:semiHidden/>
    <w:rsid w:val="00D15C4B"/>
    <w:rPr>
      <w:szCs w:val="24"/>
    </w:rPr>
  </w:style>
  <w:style w:type="character" w:styleId="ac">
    <w:name w:val="footnote reference"/>
    <w:semiHidden/>
    <w:rsid w:val="00D15C4B"/>
    <w:rPr>
      <w:vertAlign w:val="superscript"/>
    </w:rPr>
  </w:style>
  <w:style w:type="character" w:customStyle="1" w:styleId="32">
    <w:name w:val=" Знак Знак3"/>
    <w:semiHidden/>
    <w:rsid w:val="005C41AE"/>
    <w:rPr>
      <w:sz w:val="20"/>
      <w:szCs w:val="20"/>
    </w:rPr>
  </w:style>
  <w:style w:type="paragraph" w:customStyle="1" w:styleId="ListParagraph">
    <w:name w:val="List Paragraph"/>
    <w:basedOn w:val="a"/>
    <w:rsid w:val="00144865"/>
    <w:pPr>
      <w:ind w:left="720"/>
    </w:pPr>
    <w:rPr>
      <w:rFonts w:eastAsia="Calibri"/>
    </w:rPr>
  </w:style>
  <w:style w:type="character" w:customStyle="1" w:styleId="FootnoteTextChar">
    <w:name w:val="Footnote Text Char"/>
    <w:locked/>
    <w:rsid w:val="0014486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d">
    <w:name w:val="Знак Знак Знак Знак Знак Знак Знак Знак Знак Знак"/>
    <w:basedOn w:val="a"/>
    <w:semiHidden/>
    <w:rsid w:val="001474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040EC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040ECC"/>
    <w:rPr>
      <w:rFonts w:ascii="Arial" w:hAnsi="Arial" w:cs="Arial"/>
      <w:lang w:val="ru-RU" w:eastAsia="ru-RU" w:bidi="ar-SA"/>
    </w:rPr>
  </w:style>
  <w:style w:type="character" w:styleId="ae">
    <w:name w:val="Hyperlink"/>
    <w:rsid w:val="00BA55F4"/>
    <w:rPr>
      <w:color w:val="0000FF"/>
      <w:u w:val="none"/>
    </w:rPr>
  </w:style>
  <w:style w:type="paragraph" w:customStyle="1" w:styleId="af">
    <w:name w:val="Обычный.Название подразделения"/>
    <w:rsid w:val="00D71C72"/>
    <w:rPr>
      <w:rFonts w:ascii="SchoolBook" w:hAnsi="SchoolBook"/>
      <w:sz w:val="28"/>
    </w:rPr>
  </w:style>
  <w:style w:type="paragraph" w:customStyle="1" w:styleId="af0">
    <w:name w:val="Знак"/>
    <w:basedOn w:val="a"/>
    <w:rsid w:val="00D71C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qFormat/>
    <w:rsid w:val="000B1119"/>
    <w:pPr>
      <w:ind w:left="720"/>
      <w:contextualSpacing/>
    </w:pPr>
  </w:style>
  <w:style w:type="character" w:customStyle="1" w:styleId="40">
    <w:name w:val="Заголовок 4 Знак"/>
    <w:link w:val="4"/>
    <w:rsid w:val="0036001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A55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A55F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3600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A55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A55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55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55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55F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obrov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23</Pages>
  <Words>8183</Words>
  <Characters>46647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Избирком</Company>
  <LinksUpToDate>false</LinksUpToDate>
  <CharactersWithSpaces>54721</CharactersWithSpaces>
  <SharedDoc>false</SharedDoc>
  <HLinks>
    <vt:vector size="6" baseType="variant"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http://www.adm-bobrov.ru/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Медьведева Анастасия Игоревна</dc:creator>
  <cp:keywords/>
  <cp:lastModifiedBy>Медьведева Анастасия Игоревна</cp:lastModifiedBy>
  <cp:revision>1</cp:revision>
  <cp:lastPrinted>2016-04-08T05:48:00Z</cp:lastPrinted>
  <dcterms:created xsi:type="dcterms:W3CDTF">2018-10-11T10:04:00Z</dcterms:created>
  <dcterms:modified xsi:type="dcterms:W3CDTF">2018-10-11T10:04:00Z</dcterms:modified>
</cp:coreProperties>
</file>