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E9C" w:rsidRPr="00065320" w:rsidRDefault="00C37E9C" w:rsidP="00065320">
      <w:pPr>
        <w:ind w:firstLine="0"/>
        <w:rPr>
          <w:rFonts w:cs="Arial"/>
        </w:rPr>
      </w:pPr>
      <w:bookmarkStart w:id="0" w:name="_GoBack"/>
      <w:bookmarkEnd w:id="0"/>
      <w:r w:rsidRPr="00065320"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36.65pt;margin-top:-30.45pt;width:41.5pt;height:51.1pt;z-index:1" fillcolor="black" strokecolor="white" strokeweight="0">
            <v:imagedata r:id="rId8" o:title=""/>
            <w10:wrap type="topAndBottom"/>
          </v:shape>
        </w:pict>
      </w:r>
    </w:p>
    <w:p w:rsidR="00C37E9C" w:rsidRPr="00065320" w:rsidRDefault="00C37E9C" w:rsidP="00065320">
      <w:pPr>
        <w:pStyle w:val="a4"/>
        <w:ind w:firstLine="0"/>
        <w:rPr>
          <w:rFonts w:cs="Arial"/>
          <w:b w:val="0"/>
          <w:sz w:val="24"/>
        </w:rPr>
      </w:pPr>
      <w:r w:rsidRPr="00065320">
        <w:rPr>
          <w:rFonts w:cs="Arial"/>
          <w:b w:val="0"/>
          <w:sz w:val="24"/>
        </w:rPr>
        <w:t>АДМИНИСТРАЦИЯ БОБРОВСКОГО МУНИЦИПАЛЬНОГО</w:t>
      </w:r>
      <w:r w:rsidR="00065320">
        <w:rPr>
          <w:rFonts w:cs="Arial"/>
          <w:b w:val="0"/>
          <w:sz w:val="24"/>
        </w:rPr>
        <w:t xml:space="preserve"> </w:t>
      </w:r>
      <w:r w:rsidRPr="00065320">
        <w:rPr>
          <w:rFonts w:cs="Arial"/>
          <w:b w:val="0"/>
          <w:sz w:val="24"/>
        </w:rPr>
        <w:t>РАЙОНА</w:t>
      </w:r>
    </w:p>
    <w:p w:rsidR="00065320" w:rsidRDefault="00C37E9C" w:rsidP="00065320">
      <w:pPr>
        <w:pStyle w:val="a4"/>
        <w:rPr>
          <w:rFonts w:cs="Arial"/>
          <w:b w:val="0"/>
          <w:sz w:val="24"/>
        </w:rPr>
      </w:pPr>
      <w:r w:rsidRPr="00065320">
        <w:rPr>
          <w:rFonts w:cs="Arial"/>
          <w:b w:val="0"/>
          <w:sz w:val="24"/>
        </w:rPr>
        <w:t>ВОРОНЕЖСКОЙ ОБЛАСТИ</w:t>
      </w:r>
    </w:p>
    <w:p w:rsidR="00C37E9C" w:rsidRPr="00065320" w:rsidRDefault="00C37E9C" w:rsidP="00065320">
      <w:pPr>
        <w:pStyle w:val="a4"/>
        <w:rPr>
          <w:rFonts w:cs="Arial"/>
          <w:b w:val="0"/>
          <w:sz w:val="24"/>
        </w:rPr>
      </w:pPr>
      <w:r w:rsidRPr="00065320">
        <w:rPr>
          <w:rFonts w:cs="Arial"/>
          <w:b w:val="0"/>
          <w:sz w:val="24"/>
        </w:rPr>
        <w:t>П О С Т А Н О В Л Е Н И Е</w:t>
      </w:r>
    </w:p>
    <w:p w:rsidR="00C37E9C" w:rsidRPr="00065320" w:rsidRDefault="00C37E9C" w:rsidP="00065320">
      <w:pPr>
        <w:ind w:firstLine="0"/>
        <w:rPr>
          <w:rFonts w:cs="Arial"/>
        </w:rPr>
      </w:pPr>
    </w:p>
    <w:p w:rsidR="00C24C5A" w:rsidRPr="00065320" w:rsidRDefault="00065320" w:rsidP="00065320">
      <w:pPr>
        <w:ind w:firstLine="0"/>
        <w:rPr>
          <w:rFonts w:cs="Arial"/>
        </w:rPr>
      </w:pPr>
      <w:r>
        <w:rPr>
          <w:rFonts w:cs="Arial"/>
        </w:rPr>
        <w:t xml:space="preserve">от </w:t>
      </w:r>
      <w:r w:rsidR="00511F10" w:rsidRPr="00065320">
        <w:rPr>
          <w:rFonts w:cs="Arial"/>
        </w:rPr>
        <w:t>06 апреля</w:t>
      </w:r>
      <w:r>
        <w:rPr>
          <w:rFonts w:cs="Arial"/>
        </w:rPr>
        <w:t xml:space="preserve">  </w:t>
      </w:r>
      <w:r w:rsidR="00926125" w:rsidRPr="00065320">
        <w:rPr>
          <w:rFonts w:cs="Arial"/>
        </w:rPr>
        <w:t>201</w:t>
      </w:r>
      <w:r w:rsidR="000518DE" w:rsidRPr="00065320">
        <w:rPr>
          <w:rFonts w:cs="Arial"/>
        </w:rPr>
        <w:t>6</w:t>
      </w:r>
      <w:r w:rsidR="00C24C5A" w:rsidRPr="00065320">
        <w:rPr>
          <w:rFonts w:cs="Arial"/>
        </w:rPr>
        <w:t xml:space="preserve"> г.</w:t>
      </w:r>
      <w:r>
        <w:rPr>
          <w:rFonts w:cs="Arial"/>
        </w:rPr>
        <w:t xml:space="preserve"> </w:t>
      </w:r>
      <w:r w:rsidR="00C24C5A" w:rsidRPr="00065320">
        <w:rPr>
          <w:rFonts w:cs="Arial"/>
        </w:rPr>
        <w:t xml:space="preserve">№ </w:t>
      </w:r>
      <w:r w:rsidR="00511F10" w:rsidRPr="00065320">
        <w:rPr>
          <w:rFonts w:cs="Arial"/>
        </w:rPr>
        <w:t>158</w:t>
      </w:r>
    </w:p>
    <w:p w:rsidR="00C24C5A" w:rsidRPr="00065320" w:rsidRDefault="00C24C5A" w:rsidP="00065320">
      <w:pPr>
        <w:ind w:firstLine="0"/>
        <w:rPr>
          <w:rFonts w:cs="Arial"/>
        </w:rPr>
      </w:pPr>
      <w:r w:rsidRPr="00065320">
        <w:rPr>
          <w:rFonts w:cs="Arial"/>
        </w:rPr>
        <w:t>г. Бобров</w:t>
      </w:r>
    </w:p>
    <w:p w:rsidR="00C24C5A" w:rsidRPr="00065320" w:rsidRDefault="00C24C5A" w:rsidP="00065320">
      <w:pPr>
        <w:ind w:firstLine="0"/>
        <w:rPr>
          <w:rFonts w:cs="Arial"/>
        </w:rPr>
      </w:pPr>
    </w:p>
    <w:p w:rsidR="000518DE" w:rsidRPr="00065320" w:rsidRDefault="00D15C4B" w:rsidP="00065320">
      <w:pPr>
        <w:pStyle w:val="Title"/>
      </w:pPr>
      <w:r w:rsidRPr="00065320">
        <w:t>О</w:t>
      </w:r>
      <w:r w:rsidR="008D30EB" w:rsidRPr="00065320">
        <w:t xml:space="preserve">б утверждении </w:t>
      </w:r>
      <w:r w:rsidR="000518DE" w:rsidRPr="00065320">
        <w:t xml:space="preserve">административного </w:t>
      </w:r>
    </w:p>
    <w:p w:rsidR="000518DE" w:rsidRPr="00065320" w:rsidRDefault="000518DE" w:rsidP="00065320">
      <w:pPr>
        <w:pStyle w:val="Title"/>
      </w:pPr>
      <w:r w:rsidRPr="00065320">
        <w:t xml:space="preserve">регламента администрации </w:t>
      </w:r>
    </w:p>
    <w:p w:rsidR="000518DE" w:rsidRPr="00065320" w:rsidRDefault="000518DE" w:rsidP="00065320">
      <w:pPr>
        <w:pStyle w:val="Title"/>
      </w:pPr>
      <w:r w:rsidRPr="00065320">
        <w:t xml:space="preserve">Бобровского муниципального района </w:t>
      </w:r>
    </w:p>
    <w:p w:rsidR="000518DE" w:rsidRPr="00065320" w:rsidRDefault="000518DE" w:rsidP="00065320">
      <w:pPr>
        <w:pStyle w:val="Title"/>
      </w:pPr>
      <w:r w:rsidRPr="00065320">
        <w:t xml:space="preserve">Воронежской области по </w:t>
      </w:r>
    </w:p>
    <w:p w:rsidR="000518DE" w:rsidRPr="00065320" w:rsidRDefault="000518DE" w:rsidP="00065320">
      <w:pPr>
        <w:pStyle w:val="Title"/>
      </w:pPr>
      <w:r w:rsidRPr="00065320">
        <w:t xml:space="preserve">предоставлению муниципальной </w:t>
      </w:r>
    </w:p>
    <w:p w:rsidR="000423E4" w:rsidRPr="00065320" w:rsidRDefault="000518DE" w:rsidP="00065320">
      <w:pPr>
        <w:pStyle w:val="Title"/>
      </w:pPr>
      <w:r w:rsidRPr="00065320">
        <w:t>услуги «</w:t>
      </w:r>
      <w:r w:rsidR="000423E4" w:rsidRPr="00065320">
        <w:t xml:space="preserve">Предварительное согласование </w:t>
      </w:r>
    </w:p>
    <w:p w:rsidR="000423E4" w:rsidRPr="00065320" w:rsidRDefault="000423E4" w:rsidP="00065320">
      <w:pPr>
        <w:pStyle w:val="Title"/>
      </w:pPr>
      <w:r w:rsidRPr="00065320">
        <w:t xml:space="preserve">предоставления земельного участка, </w:t>
      </w:r>
    </w:p>
    <w:p w:rsidR="000423E4" w:rsidRPr="00065320" w:rsidRDefault="000423E4" w:rsidP="00065320">
      <w:pPr>
        <w:pStyle w:val="Title"/>
      </w:pPr>
      <w:r w:rsidRPr="00065320">
        <w:t xml:space="preserve">находящегося в муниципальной </w:t>
      </w:r>
    </w:p>
    <w:p w:rsidR="000518DE" w:rsidRPr="00065320" w:rsidRDefault="000423E4" w:rsidP="00065320">
      <w:pPr>
        <w:pStyle w:val="Title"/>
      </w:pPr>
      <w:r w:rsidRPr="00065320">
        <w:t>собственности</w:t>
      </w:r>
      <w:r w:rsidR="000518DE" w:rsidRPr="00065320">
        <w:t>»</w:t>
      </w:r>
    </w:p>
    <w:p w:rsidR="00FE2673" w:rsidRPr="00065320" w:rsidRDefault="00FE2673" w:rsidP="00065320">
      <w:pPr>
        <w:pStyle w:val="ConsPlusNormal"/>
        <w:ind w:firstLine="0"/>
        <w:jc w:val="both"/>
        <w:rPr>
          <w:bCs/>
          <w:sz w:val="24"/>
          <w:szCs w:val="24"/>
        </w:rPr>
      </w:pPr>
    </w:p>
    <w:p w:rsidR="00AF1D9B" w:rsidRPr="00065320" w:rsidRDefault="008D30EB" w:rsidP="00065320">
      <w:pPr>
        <w:ind w:firstLine="0"/>
        <w:rPr>
          <w:rFonts w:cs="Arial"/>
        </w:rPr>
      </w:pPr>
      <w:r w:rsidRPr="00065320">
        <w:rPr>
          <w:rFonts w:cs="Arial"/>
        </w:rPr>
        <w:t>В соответствии с Федерал</w:t>
      </w:r>
      <w:r w:rsidRPr="00065320">
        <w:rPr>
          <w:rFonts w:cs="Arial"/>
        </w:rPr>
        <w:t>ь</w:t>
      </w:r>
      <w:r w:rsidRPr="00065320">
        <w:rPr>
          <w:rFonts w:cs="Arial"/>
        </w:rPr>
        <w:t>ными законами от 06.10.2003 №131-ФЗ «Об общих принципах организации местного самоуправления в Росси</w:t>
      </w:r>
      <w:r w:rsidRPr="00065320">
        <w:rPr>
          <w:rFonts w:cs="Arial"/>
        </w:rPr>
        <w:t>й</w:t>
      </w:r>
      <w:r w:rsidRPr="00065320">
        <w:rPr>
          <w:rFonts w:cs="Arial"/>
        </w:rPr>
        <w:t xml:space="preserve">ской Федерации» и от 27.07.2010 № </w:t>
      </w:r>
      <w:r w:rsidRPr="00065320">
        <w:rPr>
          <w:rFonts w:cs="Arial"/>
          <w:bCs/>
        </w:rPr>
        <w:t>210</w:t>
      </w:r>
      <w:r w:rsidRPr="00065320">
        <w:rPr>
          <w:rFonts w:cs="Arial"/>
        </w:rPr>
        <w:t>-</w:t>
      </w:r>
      <w:r w:rsidRPr="00065320">
        <w:rPr>
          <w:rFonts w:cs="Arial"/>
          <w:bCs/>
        </w:rPr>
        <w:t>ФЗ</w:t>
      </w:r>
      <w:r w:rsidRPr="00065320">
        <w:rPr>
          <w:rFonts w:cs="Arial"/>
        </w:rPr>
        <w:t xml:space="preserve"> </w:t>
      </w:r>
      <w:r w:rsidR="00FB79D0" w:rsidRPr="00065320">
        <w:rPr>
          <w:rFonts w:cs="Arial"/>
        </w:rPr>
        <w:t>«</w:t>
      </w:r>
      <w:r w:rsidRPr="00065320">
        <w:rPr>
          <w:rFonts w:cs="Arial"/>
          <w:bCs/>
        </w:rPr>
        <w:t>Об</w:t>
      </w:r>
      <w:r w:rsidRPr="00065320">
        <w:rPr>
          <w:rFonts w:cs="Arial"/>
        </w:rPr>
        <w:t xml:space="preserve"> </w:t>
      </w:r>
      <w:r w:rsidRPr="00065320">
        <w:rPr>
          <w:rFonts w:cs="Arial"/>
          <w:bCs/>
        </w:rPr>
        <w:t>организации</w:t>
      </w:r>
      <w:r w:rsidRPr="00065320">
        <w:rPr>
          <w:rFonts w:cs="Arial"/>
        </w:rPr>
        <w:t xml:space="preserve"> </w:t>
      </w:r>
      <w:r w:rsidRPr="00065320">
        <w:rPr>
          <w:rFonts w:cs="Arial"/>
          <w:bCs/>
        </w:rPr>
        <w:t>предоставления</w:t>
      </w:r>
      <w:r w:rsidRPr="00065320">
        <w:rPr>
          <w:rFonts w:cs="Arial"/>
        </w:rPr>
        <w:t xml:space="preserve"> </w:t>
      </w:r>
      <w:r w:rsidRPr="00065320">
        <w:rPr>
          <w:rFonts w:cs="Arial"/>
          <w:bCs/>
        </w:rPr>
        <w:t>государственных</w:t>
      </w:r>
      <w:r w:rsidRPr="00065320">
        <w:rPr>
          <w:rFonts w:cs="Arial"/>
        </w:rPr>
        <w:t xml:space="preserve"> </w:t>
      </w:r>
      <w:r w:rsidRPr="00065320">
        <w:rPr>
          <w:rFonts w:cs="Arial"/>
          <w:bCs/>
        </w:rPr>
        <w:t>и</w:t>
      </w:r>
      <w:r w:rsidRPr="00065320">
        <w:rPr>
          <w:rFonts w:cs="Arial"/>
        </w:rPr>
        <w:t xml:space="preserve"> </w:t>
      </w:r>
      <w:r w:rsidRPr="00065320">
        <w:rPr>
          <w:rFonts w:cs="Arial"/>
          <w:bCs/>
        </w:rPr>
        <w:t>муниципальных</w:t>
      </w:r>
      <w:r w:rsidRPr="00065320">
        <w:rPr>
          <w:rFonts w:cs="Arial"/>
        </w:rPr>
        <w:t xml:space="preserve"> </w:t>
      </w:r>
      <w:r w:rsidRPr="00065320">
        <w:rPr>
          <w:rFonts w:cs="Arial"/>
          <w:bCs/>
        </w:rPr>
        <w:t>услуг</w:t>
      </w:r>
      <w:r w:rsidR="00FB79D0" w:rsidRPr="00065320">
        <w:rPr>
          <w:rFonts w:cs="Arial"/>
        </w:rPr>
        <w:t>»</w:t>
      </w:r>
      <w:r w:rsidRPr="00065320">
        <w:rPr>
          <w:rFonts w:cs="Arial"/>
        </w:rPr>
        <w:t>,</w:t>
      </w:r>
      <w:r w:rsidR="00FB79D0" w:rsidRPr="00065320">
        <w:rPr>
          <w:rFonts w:cs="Arial"/>
        </w:rPr>
        <w:t xml:space="preserve"> администрация Бобровского муниципального района Воронежской области</w:t>
      </w:r>
      <w:r w:rsidR="00065320">
        <w:rPr>
          <w:rFonts w:cs="Arial"/>
        </w:rPr>
        <w:t xml:space="preserve"> </w:t>
      </w:r>
      <w:r w:rsidR="00AF1D9B" w:rsidRPr="00065320">
        <w:rPr>
          <w:rFonts w:cs="Arial"/>
          <w:spacing w:val="60"/>
        </w:rPr>
        <w:t>постановляет</w:t>
      </w:r>
      <w:r w:rsidR="00AF1D9B" w:rsidRPr="00065320">
        <w:rPr>
          <w:rFonts w:cs="Arial"/>
        </w:rPr>
        <w:t>:</w:t>
      </w:r>
    </w:p>
    <w:p w:rsidR="00AF1D9B" w:rsidRPr="00065320" w:rsidRDefault="00AF1D9B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1.</w:t>
      </w:r>
      <w:r w:rsidR="00883D2C" w:rsidRPr="00065320">
        <w:rPr>
          <w:sz w:val="24"/>
          <w:szCs w:val="24"/>
        </w:rPr>
        <w:t xml:space="preserve"> </w:t>
      </w:r>
      <w:r w:rsidR="00D15C4B" w:rsidRPr="00065320">
        <w:rPr>
          <w:sz w:val="24"/>
          <w:szCs w:val="24"/>
        </w:rPr>
        <w:t xml:space="preserve">Утвердить </w:t>
      </w:r>
      <w:r w:rsidR="000518DE" w:rsidRPr="00065320">
        <w:rPr>
          <w:sz w:val="24"/>
          <w:szCs w:val="24"/>
        </w:rPr>
        <w:t>Административный регламент администрации Бобровского муниципального района Воронежской области по предоставлению муниципальной услуги «</w:t>
      </w:r>
      <w:r w:rsidR="000423E4" w:rsidRPr="00065320">
        <w:rPr>
          <w:sz w:val="24"/>
          <w:szCs w:val="24"/>
        </w:rPr>
        <w:t>Предварительное согласование предоставления земельного участка, находящегося в муниципальной собственности</w:t>
      </w:r>
      <w:r w:rsidR="000518DE" w:rsidRPr="00065320">
        <w:rPr>
          <w:sz w:val="24"/>
          <w:szCs w:val="24"/>
        </w:rPr>
        <w:t>»</w:t>
      </w:r>
      <w:r w:rsidR="008D30EB" w:rsidRPr="00065320">
        <w:rPr>
          <w:sz w:val="24"/>
          <w:szCs w:val="24"/>
        </w:rPr>
        <w:t>, согласно приложени</w:t>
      </w:r>
      <w:r w:rsidR="003E3A8D" w:rsidRPr="00065320">
        <w:rPr>
          <w:sz w:val="24"/>
          <w:szCs w:val="24"/>
        </w:rPr>
        <w:t>ю</w:t>
      </w:r>
      <w:r w:rsidR="008D30EB" w:rsidRPr="00065320">
        <w:rPr>
          <w:sz w:val="24"/>
          <w:szCs w:val="24"/>
        </w:rPr>
        <w:t xml:space="preserve"> к настоящему постановлению</w:t>
      </w:r>
      <w:r w:rsidRPr="00065320">
        <w:rPr>
          <w:sz w:val="24"/>
          <w:szCs w:val="24"/>
        </w:rPr>
        <w:t>.</w:t>
      </w:r>
    </w:p>
    <w:p w:rsidR="0010709C" w:rsidRPr="00065320" w:rsidRDefault="00521073" w:rsidP="00065320">
      <w:pPr>
        <w:ind w:firstLine="0"/>
        <w:rPr>
          <w:rFonts w:cs="Arial"/>
        </w:rPr>
      </w:pPr>
      <w:r w:rsidRPr="00065320">
        <w:rPr>
          <w:rFonts w:cs="Arial"/>
        </w:rPr>
        <w:t>2</w:t>
      </w:r>
      <w:r w:rsidR="00AF1D9B" w:rsidRPr="00065320">
        <w:rPr>
          <w:rFonts w:cs="Arial"/>
        </w:rPr>
        <w:t xml:space="preserve">. Контроль за исполнением настоящего постановления возложить на </w:t>
      </w:r>
      <w:r w:rsidR="00883D2C" w:rsidRPr="00065320">
        <w:rPr>
          <w:rFonts w:cs="Arial"/>
        </w:rPr>
        <w:t xml:space="preserve">заместителя главы </w:t>
      </w:r>
      <w:r w:rsidR="00B02C6D" w:rsidRPr="00065320">
        <w:rPr>
          <w:rFonts w:cs="Arial"/>
        </w:rPr>
        <w:t>администрации Бобровского муниципального района Во</w:t>
      </w:r>
      <w:r w:rsidR="004D7DD5" w:rsidRPr="00065320">
        <w:rPr>
          <w:rFonts w:cs="Arial"/>
        </w:rPr>
        <w:t xml:space="preserve">ронежской области </w:t>
      </w:r>
      <w:r w:rsidR="00F40011" w:rsidRPr="00065320">
        <w:rPr>
          <w:rFonts w:cs="Arial"/>
        </w:rPr>
        <w:t>Чечелева В.Н.</w:t>
      </w:r>
    </w:p>
    <w:p w:rsidR="00883D2C" w:rsidRPr="00065320" w:rsidRDefault="00521073" w:rsidP="00065320">
      <w:pPr>
        <w:ind w:firstLine="0"/>
        <w:rPr>
          <w:rFonts w:cs="Arial"/>
        </w:rPr>
      </w:pPr>
      <w:r w:rsidRPr="00065320">
        <w:rPr>
          <w:rFonts w:cs="Arial"/>
        </w:rPr>
        <w:t>3</w:t>
      </w:r>
      <w:r w:rsidR="00147440" w:rsidRPr="00065320">
        <w:rPr>
          <w:rFonts w:cs="Arial"/>
        </w:rPr>
        <w:t xml:space="preserve">. Опубликовать настоящее постановление на официальном сайте </w:t>
      </w:r>
      <w:r w:rsidR="002E607E" w:rsidRPr="00065320">
        <w:rPr>
          <w:rFonts w:cs="Arial"/>
        </w:rPr>
        <w:t xml:space="preserve">администрации </w:t>
      </w:r>
      <w:r w:rsidR="00147440" w:rsidRPr="00065320">
        <w:rPr>
          <w:rFonts w:cs="Arial"/>
        </w:rPr>
        <w:t>Бобровского муниципального района.</w:t>
      </w:r>
    </w:p>
    <w:p w:rsidR="003E3A8D" w:rsidRPr="00065320" w:rsidRDefault="003E3A8D" w:rsidP="00065320">
      <w:pPr>
        <w:ind w:firstLine="0"/>
        <w:rPr>
          <w:rFonts w:cs="Arial"/>
        </w:rPr>
      </w:pPr>
    </w:p>
    <w:p w:rsidR="00883D2C" w:rsidRPr="00065320" w:rsidRDefault="00521073" w:rsidP="00065320">
      <w:pPr>
        <w:ind w:firstLine="0"/>
        <w:rPr>
          <w:rFonts w:cs="Arial"/>
        </w:rPr>
      </w:pPr>
      <w:r w:rsidRPr="00065320">
        <w:rPr>
          <w:rFonts w:cs="Arial"/>
        </w:rPr>
        <w:t>Г</w:t>
      </w:r>
      <w:r w:rsidR="00703BB4" w:rsidRPr="00065320">
        <w:rPr>
          <w:rFonts w:cs="Arial"/>
        </w:rPr>
        <w:t>лав</w:t>
      </w:r>
      <w:r w:rsidRPr="00065320">
        <w:rPr>
          <w:rFonts w:cs="Arial"/>
        </w:rPr>
        <w:t>а</w:t>
      </w:r>
      <w:r w:rsidR="00703BB4" w:rsidRPr="00065320">
        <w:rPr>
          <w:rFonts w:cs="Arial"/>
        </w:rPr>
        <w:t xml:space="preserve"> </w:t>
      </w:r>
      <w:r w:rsidR="00676F7C" w:rsidRPr="00065320">
        <w:rPr>
          <w:rFonts w:cs="Arial"/>
        </w:rPr>
        <w:t>администрации</w:t>
      </w:r>
      <w:r w:rsidR="0073022B" w:rsidRPr="00065320">
        <w:rPr>
          <w:rFonts w:cs="Arial"/>
        </w:rPr>
        <w:t xml:space="preserve"> </w:t>
      </w:r>
    </w:p>
    <w:p w:rsidR="00883D2C" w:rsidRPr="00065320" w:rsidRDefault="00676F7C" w:rsidP="00065320">
      <w:pPr>
        <w:ind w:firstLine="0"/>
        <w:rPr>
          <w:rFonts w:cs="Arial"/>
        </w:rPr>
      </w:pPr>
      <w:r w:rsidRPr="00065320">
        <w:rPr>
          <w:rFonts w:cs="Arial"/>
        </w:rPr>
        <w:t>Бобровского муниципального района</w:t>
      </w:r>
      <w:r w:rsidR="00065320">
        <w:rPr>
          <w:rFonts w:cs="Arial"/>
        </w:rPr>
        <w:t xml:space="preserve"> </w:t>
      </w:r>
    </w:p>
    <w:p w:rsidR="00673B08" w:rsidRPr="00065320" w:rsidRDefault="00883D2C" w:rsidP="00065320">
      <w:pPr>
        <w:ind w:firstLine="0"/>
        <w:rPr>
          <w:rFonts w:cs="Arial"/>
        </w:rPr>
      </w:pPr>
      <w:r w:rsidRPr="00065320">
        <w:rPr>
          <w:rFonts w:cs="Arial"/>
        </w:rPr>
        <w:lastRenderedPageBreak/>
        <w:t>Воронежской области</w:t>
      </w:r>
      <w:r w:rsidR="00065320">
        <w:rPr>
          <w:rFonts w:cs="Arial"/>
        </w:rPr>
        <w:t xml:space="preserve"> </w:t>
      </w:r>
      <w:r w:rsidR="00703BB4" w:rsidRPr="00065320">
        <w:rPr>
          <w:rFonts w:cs="Arial"/>
        </w:rPr>
        <w:t>А.</w:t>
      </w:r>
      <w:r w:rsidR="00521073" w:rsidRPr="00065320">
        <w:rPr>
          <w:rFonts w:cs="Arial"/>
        </w:rPr>
        <w:t>И. Балбеков</w:t>
      </w:r>
    </w:p>
    <w:p w:rsidR="00676F7C" w:rsidRPr="00065320" w:rsidRDefault="00676F7C" w:rsidP="00065320">
      <w:pPr>
        <w:ind w:firstLine="0"/>
        <w:rPr>
          <w:rFonts w:cs="Arial"/>
        </w:rPr>
      </w:pPr>
    </w:p>
    <w:p w:rsidR="00C37E9C" w:rsidRPr="00065320" w:rsidRDefault="00C37E9C" w:rsidP="00065320">
      <w:pPr>
        <w:ind w:firstLine="0"/>
        <w:rPr>
          <w:rFonts w:cs="Arial"/>
        </w:rPr>
      </w:pPr>
    </w:p>
    <w:p w:rsidR="00314CE7" w:rsidRPr="00065320" w:rsidRDefault="001356DD" w:rsidP="00065320">
      <w:pPr>
        <w:ind w:left="5670" w:firstLine="0"/>
        <w:rPr>
          <w:rFonts w:cs="Arial"/>
          <w:bCs/>
        </w:rPr>
      </w:pPr>
      <w:r w:rsidRPr="00065320">
        <w:rPr>
          <w:rFonts w:cs="Arial"/>
          <w:bCs/>
        </w:rPr>
        <w:t xml:space="preserve">Приложение </w:t>
      </w:r>
    </w:p>
    <w:p w:rsidR="004B479E" w:rsidRPr="00065320" w:rsidRDefault="00452E99" w:rsidP="00065320">
      <w:pPr>
        <w:ind w:left="5670" w:firstLine="0"/>
        <w:rPr>
          <w:rFonts w:cs="Arial"/>
          <w:bCs/>
        </w:rPr>
      </w:pPr>
      <w:r w:rsidRPr="00065320">
        <w:rPr>
          <w:rFonts w:cs="Arial"/>
          <w:bCs/>
        </w:rPr>
        <w:t xml:space="preserve">к </w:t>
      </w:r>
      <w:r w:rsidR="004B479E" w:rsidRPr="00065320">
        <w:rPr>
          <w:rFonts w:cs="Arial"/>
          <w:bCs/>
        </w:rPr>
        <w:t>постановлени</w:t>
      </w:r>
      <w:r w:rsidR="000518DE" w:rsidRPr="00065320">
        <w:rPr>
          <w:rFonts w:cs="Arial"/>
          <w:bCs/>
        </w:rPr>
        <w:t>ю</w:t>
      </w:r>
      <w:r w:rsidR="004B479E" w:rsidRPr="00065320">
        <w:rPr>
          <w:rFonts w:cs="Arial"/>
          <w:bCs/>
        </w:rPr>
        <w:t xml:space="preserve"> администрации</w:t>
      </w:r>
    </w:p>
    <w:p w:rsidR="004B479E" w:rsidRPr="00065320" w:rsidRDefault="004B479E" w:rsidP="00065320">
      <w:pPr>
        <w:ind w:left="5670" w:firstLine="0"/>
        <w:rPr>
          <w:rFonts w:cs="Arial"/>
          <w:bCs/>
        </w:rPr>
      </w:pPr>
      <w:r w:rsidRPr="00065320">
        <w:rPr>
          <w:rFonts w:cs="Arial"/>
          <w:bCs/>
        </w:rPr>
        <w:t>Бобровского муниципального района</w:t>
      </w:r>
      <w:r w:rsidR="003843C1" w:rsidRPr="00065320">
        <w:rPr>
          <w:rFonts w:cs="Arial"/>
          <w:bCs/>
        </w:rPr>
        <w:t xml:space="preserve"> </w:t>
      </w:r>
      <w:r w:rsidRPr="00065320">
        <w:rPr>
          <w:rFonts w:cs="Arial"/>
          <w:bCs/>
        </w:rPr>
        <w:t>Воронежской области</w:t>
      </w:r>
    </w:p>
    <w:p w:rsidR="000518DE" w:rsidRPr="00065320" w:rsidRDefault="004B479E" w:rsidP="00065320">
      <w:pPr>
        <w:ind w:left="5670" w:firstLine="0"/>
        <w:rPr>
          <w:rFonts w:cs="Arial"/>
          <w:bCs/>
        </w:rPr>
      </w:pPr>
      <w:r w:rsidRPr="00065320">
        <w:rPr>
          <w:rFonts w:cs="Arial"/>
          <w:bCs/>
        </w:rPr>
        <w:t xml:space="preserve">от </w:t>
      </w:r>
      <w:r w:rsidR="00D15C4B" w:rsidRPr="00065320">
        <w:rPr>
          <w:rFonts w:cs="Arial"/>
          <w:bCs/>
        </w:rPr>
        <w:t>«</w:t>
      </w:r>
      <w:r w:rsidR="00065320">
        <w:rPr>
          <w:rFonts w:cs="Arial"/>
          <w:bCs/>
        </w:rPr>
        <w:t xml:space="preserve">06 </w:t>
      </w:r>
      <w:r w:rsidR="00D15C4B" w:rsidRPr="00065320">
        <w:rPr>
          <w:rFonts w:cs="Arial"/>
          <w:bCs/>
        </w:rPr>
        <w:t>»</w:t>
      </w:r>
      <w:r w:rsidR="00065320">
        <w:rPr>
          <w:rFonts w:cs="Arial"/>
          <w:bCs/>
        </w:rPr>
        <w:t xml:space="preserve"> апреля  </w:t>
      </w:r>
      <w:r w:rsidR="00D15C4B" w:rsidRPr="00065320">
        <w:rPr>
          <w:rFonts w:cs="Arial"/>
          <w:bCs/>
        </w:rPr>
        <w:t>201</w:t>
      </w:r>
      <w:r w:rsidR="000518DE" w:rsidRPr="00065320">
        <w:rPr>
          <w:rFonts w:cs="Arial"/>
          <w:bCs/>
        </w:rPr>
        <w:t>6</w:t>
      </w:r>
      <w:r w:rsidR="00D15C4B" w:rsidRPr="00065320">
        <w:rPr>
          <w:rFonts w:cs="Arial"/>
          <w:bCs/>
        </w:rPr>
        <w:t xml:space="preserve"> г. №</w:t>
      </w:r>
      <w:r w:rsidR="00E710F1" w:rsidRPr="00065320">
        <w:rPr>
          <w:rFonts w:cs="Arial"/>
          <w:bCs/>
        </w:rPr>
        <w:t xml:space="preserve"> </w:t>
      </w:r>
      <w:r w:rsidR="00065320">
        <w:rPr>
          <w:rFonts w:cs="Arial"/>
          <w:bCs/>
        </w:rPr>
        <w:t>158</w:t>
      </w:r>
    </w:p>
    <w:p w:rsidR="00040ECC" w:rsidRPr="00065320" w:rsidRDefault="000518DE" w:rsidP="00065320">
      <w:pPr>
        <w:pStyle w:val="ConsPlusNormal"/>
        <w:ind w:firstLine="0"/>
        <w:jc w:val="center"/>
        <w:rPr>
          <w:bCs/>
          <w:sz w:val="24"/>
          <w:szCs w:val="24"/>
        </w:rPr>
      </w:pPr>
      <w:r w:rsidRPr="00065320">
        <w:rPr>
          <w:bCs/>
          <w:sz w:val="24"/>
          <w:szCs w:val="24"/>
        </w:rPr>
        <w:t xml:space="preserve">Административный </w:t>
      </w:r>
      <w:r w:rsidR="00040ECC" w:rsidRPr="00065320">
        <w:rPr>
          <w:bCs/>
          <w:sz w:val="24"/>
          <w:szCs w:val="24"/>
        </w:rPr>
        <w:t>регламент</w:t>
      </w:r>
    </w:p>
    <w:p w:rsidR="001508C4" w:rsidRPr="00065320" w:rsidRDefault="00040ECC" w:rsidP="00065320">
      <w:pPr>
        <w:ind w:firstLine="0"/>
        <w:jc w:val="center"/>
        <w:rPr>
          <w:rFonts w:cs="Arial"/>
        </w:rPr>
      </w:pPr>
      <w:r w:rsidRPr="00065320">
        <w:rPr>
          <w:rFonts w:cs="Arial"/>
          <w:bCs/>
        </w:rPr>
        <w:t xml:space="preserve">администрации Бобровского муниципального района Воронежской области по предоставлению муниципальной услуги </w:t>
      </w:r>
      <w:r w:rsidR="001508C4" w:rsidRPr="00065320">
        <w:rPr>
          <w:rFonts w:cs="Arial"/>
        </w:rPr>
        <w:t>«</w:t>
      </w:r>
      <w:r w:rsidR="00C85A83" w:rsidRPr="00065320">
        <w:rPr>
          <w:rFonts w:cs="Arial"/>
        </w:rPr>
        <w:t>Предварительное согласование предоставления земельного участка, находящегося в муниципальной собственности»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  <w:bookmarkStart w:id="1" w:name="Par41"/>
      <w:bookmarkEnd w:id="1"/>
      <w:r w:rsidRPr="00065320">
        <w:rPr>
          <w:rFonts w:cs="Arial"/>
        </w:rPr>
        <w:t>1</w:t>
      </w:r>
      <w:r w:rsidR="00521073" w:rsidRPr="00065320">
        <w:rPr>
          <w:rFonts w:cs="Arial"/>
        </w:rPr>
        <w:t>. ОБЩИЕ ПОЛОЖЕНИЯ</w:t>
      </w:r>
    </w:p>
    <w:p w:rsidR="00C85A83" w:rsidRPr="00065320" w:rsidRDefault="00C85A83" w:rsidP="00065320">
      <w:pPr>
        <w:numPr>
          <w:ilvl w:val="1"/>
          <w:numId w:val="26"/>
        </w:numPr>
        <w:tabs>
          <w:tab w:val="num" w:pos="142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Предмет регулирования административного регламента.</w:t>
      </w:r>
    </w:p>
    <w:p w:rsidR="00C85A83" w:rsidRPr="00065320" w:rsidRDefault="00C85A83" w:rsidP="00065320">
      <w:pPr>
        <w:tabs>
          <w:tab w:val="num" w:pos="142"/>
          <w:tab w:val="left" w:pos="1440"/>
          <w:tab w:val="left" w:pos="1560"/>
        </w:tabs>
        <w:ind w:firstLine="0"/>
        <w:rPr>
          <w:rFonts w:cs="Arial"/>
        </w:rPr>
      </w:pPr>
      <w:r w:rsidRPr="00065320">
        <w:rPr>
          <w:rFonts w:cs="Arial"/>
        </w:rPr>
        <w:t>Предметом регулирования административного регламента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являются отношения, возникающие между заявителями, администрацией Бобровского муниципального района и многофункциональными центрами предоставления государственных и муниципальных услуг (далее – МФЦ),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разграничена, а также определение порядка, сроков и последовательности выполнения административных действий (процедур) при предоставлении муниципальной услуги.</w:t>
      </w:r>
      <w:bookmarkStart w:id="2" w:name="Par44"/>
      <w:bookmarkEnd w:id="2"/>
    </w:p>
    <w:p w:rsidR="00C85A83" w:rsidRPr="00065320" w:rsidRDefault="00C85A83" w:rsidP="00065320">
      <w:pPr>
        <w:pStyle w:val="ListParagraph"/>
        <w:numPr>
          <w:ilvl w:val="1"/>
          <w:numId w:val="26"/>
        </w:numPr>
        <w:tabs>
          <w:tab w:val="num" w:pos="142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Описание заявителей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имеющие право на предоставление земельных участков без проведения торгов по основаниям, предусмотренным пунктом 2 статьи 39.3, статьей 39.5, пунктом 2 статьи 39.6 или пунктом 2 статьи 39.10 Земельного кодекса Российской Федерации, либо их уполномоченные представители (далее - заявитель, заявители).</w:t>
      </w:r>
    </w:p>
    <w:p w:rsidR="00C85A83" w:rsidRPr="00065320" w:rsidRDefault="00C85A83" w:rsidP="00065320">
      <w:pPr>
        <w:numPr>
          <w:ilvl w:val="1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Требования к порядку информирования о предоставлении муниципальной услуги.</w:t>
      </w:r>
    </w:p>
    <w:p w:rsidR="00C85A83" w:rsidRPr="00065320" w:rsidRDefault="00C85A83" w:rsidP="00065320">
      <w:pPr>
        <w:pStyle w:val="ConsPlusNormal"/>
        <w:numPr>
          <w:ilvl w:val="2"/>
          <w:numId w:val="26"/>
        </w:numPr>
        <w:tabs>
          <w:tab w:val="num" w:pos="142"/>
        </w:tabs>
        <w:suppressAutoHyphens/>
        <w:autoSpaceDN/>
        <w:adjustRightInd/>
        <w:ind w:left="0"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 Орган, предоставляющий муниципальную услугу: администрация Бобровского муниципального района (далее – администрация).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Администрация расположена по адресу: Воронежская область, г. Бобров, ул. Кирова, 32 А.</w:t>
      </w:r>
    </w:p>
    <w:p w:rsidR="00C85A83" w:rsidRPr="00065320" w:rsidRDefault="00C85A83" w:rsidP="00065320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Информация о месте нахождения, графике работы, контактных телефонах (телефонах для справок и консультаций), интернет-адресах, адресах электронной почты администрации Бобровского, приводятся в приложении № 1 к настоящему Административному регламенту и размещаются:</w:t>
      </w:r>
    </w:p>
    <w:p w:rsidR="00C85A83" w:rsidRPr="00065320" w:rsidRDefault="00C85A83" w:rsidP="00065320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на официальном сайте администрации в сети Интернет (</w:t>
      </w:r>
      <w:hyperlink r:id="rId9" w:history="1">
        <w:r w:rsidRPr="00065320">
          <w:rPr>
            <w:rStyle w:val="ae"/>
            <w:rFonts w:cs="Arial"/>
            <w:color w:val="auto"/>
            <w:lang w:val="en-US"/>
          </w:rPr>
          <w:t>www</w:t>
        </w:r>
        <w:r w:rsidRPr="00065320">
          <w:rPr>
            <w:rStyle w:val="ae"/>
            <w:rFonts w:cs="Arial"/>
            <w:color w:val="auto"/>
          </w:rPr>
          <w:t>.</w:t>
        </w:r>
        <w:r w:rsidRPr="00065320">
          <w:rPr>
            <w:rStyle w:val="ae"/>
            <w:rFonts w:cs="Arial"/>
            <w:color w:val="auto"/>
            <w:lang w:val="en-US"/>
          </w:rPr>
          <w:t>adm</w:t>
        </w:r>
        <w:r w:rsidRPr="00065320">
          <w:rPr>
            <w:rStyle w:val="ae"/>
            <w:rFonts w:cs="Arial"/>
            <w:color w:val="auto"/>
          </w:rPr>
          <w:t>-</w:t>
        </w:r>
        <w:r w:rsidRPr="00065320">
          <w:rPr>
            <w:rStyle w:val="ae"/>
            <w:rFonts w:cs="Arial"/>
            <w:color w:val="auto"/>
            <w:lang w:val="en-US"/>
          </w:rPr>
          <w:t>bobrov</w:t>
        </w:r>
        <w:r w:rsidRPr="00065320">
          <w:rPr>
            <w:rStyle w:val="ae"/>
            <w:rFonts w:cs="Arial"/>
            <w:color w:val="auto"/>
          </w:rPr>
          <w:t>.r</w:t>
        </w:r>
        <w:r w:rsidRPr="00065320">
          <w:rPr>
            <w:rStyle w:val="ae"/>
            <w:rFonts w:cs="Arial"/>
            <w:color w:val="auto"/>
            <w:lang w:val="en-US"/>
          </w:rPr>
          <w:t>u</w:t>
        </w:r>
      </w:hyperlink>
      <w:r w:rsidRPr="00065320">
        <w:rPr>
          <w:rFonts w:cs="Arial"/>
        </w:rPr>
        <w:t>);</w:t>
      </w:r>
    </w:p>
    <w:p w:rsidR="00C85A83" w:rsidRPr="00065320" w:rsidRDefault="00C85A83" w:rsidP="00065320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;</w:t>
      </w:r>
    </w:p>
    <w:p w:rsidR="00C85A83" w:rsidRPr="00065320" w:rsidRDefault="00C85A83" w:rsidP="00065320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lastRenderedPageBreak/>
        <w:t>в информационной системе Воронежской области «Портал государственных и муниципальных услуг Воронежской области» (pgu.govvrn.ru) (далее - Портал государственных и муниципальных услуг Воронежской области);</w:t>
      </w:r>
    </w:p>
    <w:p w:rsidR="00C85A83" w:rsidRPr="00065320" w:rsidRDefault="00C85A83" w:rsidP="00065320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на Едином портале государственных и муниципальных услуг (функций) в сети Интернет (www.gosuslugi.ru);</w:t>
      </w:r>
    </w:p>
    <w:p w:rsidR="00C85A83" w:rsidRPr="00065320" w:rsidRDefault="00C85A83" w:rsidP="00065320">
      <w:pPr>
        <w:numPr>
          <w:ilvl w:val="0"/>
          <w:numId w:val="32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на информационном стенде в администрации;</w:t>
      </w:r>
    </w:p>
    <w:p w:rsidR="00C85A83" w:rsidRPr="00065320" w:rsidRDefault="00C85A83" w:rsidP="00065320">
      <w:pPr>
        <w:widowControl w:val="0"/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непосредственно в администрации,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с использованием средств телефонной связи, средств сети Интернет.</w:t>
      </w:r>
    </w:p>
    <w:p w:rsidR="00C85A83" w:rsidRPr="00065320" w:rsidRDefault="00C85A83" w:rsidP="00065320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 xml:space="preserve"> 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заявителям уполномоченными должностными лицами администрации, МФЦ (далее - уполномоченные должностные лица).</w:t>
      </w:r>
    </w:p>
    <w:p w:rsidR="00C85A83" w:rsidRPr="00065320" w:rsidRDefault="00C85A83" w:rsidP="00065320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почтовой, телефонной связи,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85A83" w:rsidRPr="00065320" w:rsidRDefault="00C85A83" w:rsidP="00065320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На информационных стендах в местах предоставления муниципальной услуги, а также на официальных сайтах администрации, на Портале государственных и муниципальных услуг Воронежской области, на Едином портале государственных и муниципальных услуг (функций) размещается также следующая информация: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текст настоящего Административного регламента;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тексты, выдержки из нормативных правовых актов, регулирующих предоставление муниципальной услуги;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формы, образцы заявлений, иных документов.</w:t>
      </w:r>
    </w:p>
    <w:p w:rsidR="00C85A83" w:rsidRPr="00065320" w:rsidRDefault="00C85A83" w:rsidP="00065320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 xml:space="preserve"> Заявители, представившие заявление на получение муниципальной услуги, в обязательном порядке информируются уполномоченными должностными лицами: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о порядке предоставления муниципальной услуги;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о ходе предоставления муниципальной услуги;</w:t>
      </w:r>
    </w:p>
    <w:p w:rsidR="00C85A83" w:rsidRPr="00065320" w:rsidRDefault="00C85A83" w:rsidP="00065320">
      <w:pPr>
        <w:numPr>
          <w:ilvl w:val="0"/>
          <w:numId w:val="33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об отказе в предоставлении муниципальной услуги.</w:t>
      </w:r>
    </w:p>
    <w:p w:rsidR="00C85A83" w:rsidRPr="00065320" w:rsidRDefault="00C85A83" w:rsidP="00065320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 xml:space="preserve"> Информация о сроке завершения оформления документов и возможности их получения заявителю сообщается при подаче документов.</w:t>
      </w:r>
    </w:p>
    <w:p w:rsidR="00C85A83" w:rsidRPr="00065320" w:rsidRDefault="00C85A83" w:rsidP="00065320">
      <w:pPr>
        <w:numPr>
          <w:ilvl w:val="2"/>
          <w:numId w:val="26"/>
        </w:numPr>
        <w:tabs>
          <w:tab w:val="num" w:pos="142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 xml:space="preserve"> В любое время с момента приема документов заявитель имеет право на получение сведений о прохождении процедуры предоставления муниципальной услуги, с использованием телефонной связи, средств Интернета, а также при личном контакте с уполномоченными должностными лицами.</w:t>
      </w:r>
    </w:p>
    <w:p w:rsidR="00C85A83" w:rsidRPr="00065320" w:rsidRDefault="00C85A83" w:rsidP="00065320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При ответах на телефонные звонки и устные обращения уполномоченные должностные лица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отчестве, занимаемой должности специалиста, принявшего телефонный звонок.</w:t>
      </w:r>
    </w:p>
    <w:p w:rsidR="00C85A83" w:rsidRPr="00065320" w:rsidRDefault="00C85A83" w:rsidP="00065320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При отсутствии у уполномоченного должностного лица, принявшего звонок, возможности самостоятельно ответить на поставленные вопросы телефонный </w:t>
      </w:r>
      <w:r w:rsidRPr="00065320">
        <w:rPr>
          <w:rFonts w:cs="Arial"/>
        </w:rPr>
        <w:lastRenderedPageBreak/>
        <w:t>звонок должен быть переадресован (переведен) другому должностному лицу или же обратившемуся гражданину должен быть сообщен телефонный номер, по которому можно получить необходимую информацию.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521073" w:rsidP="00065320">
      <w:pPr>
        <w:numPr>
          <w:ilvl w:val="0"/>
          <w:numId w:val="26"/>
        </w:numPr>
        <w:tabs>
          <w:tab w:val="left" w:pos="0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СТАНДАРТ ПРЕДОСТАВЛЕНИЯ МУНИЦИПАЛЬНОЙ УСЛУГИ</w:t>
      </w:r>
    </w:p>
    <w:p w:rsidR="00C85A83" w:rsidRPr="00065320" w:rsidRDefault="00C85A83" w:rsidP="00065320">
      <w:pPr>
        <w:pStyle w:val="ListParagraph"/>
        <w:numPr>
          <w:ilvl w:val="1"/>
          <w:numId w:val="38"/>
        </w:numPr>
        <w:tabs>
          <w:tab w:val="left" w:pos="0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Наименование муниципальной услуги – «Предварительное согласование предоставления земельного участка, находящегося в муниципальной собственности»</w:t>
      </w:r>
      <w:r w:rsidRPr="00065320">
        <w:rPr>
          <w:rFonts w:cs="Arial"/>
          <w:bCs/>
        </w:rPr>
        <w:t>.</w:t>
      </w:r>
    </w:p>
    <w:p w:rsidR="00C85A83" w:rsidRPr="00065320" w:rsidRDefault="00C85A83" w:rsidP="00065320">
      <w:pPr>
        <w:pStyle w:val="ListParagraph"/>
        <w:numPr>
          <w:ilvl w:val="1"/>
          <w:numId w:val="38"/>
        </w:numPr>
        <w:tabs>
          <w:tab w:val="left" w:pos="0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Наименование органа, представляющего муниципальную услугу.</w:t>
      </w:r>
    </w:p>
    <w:p w:rsidR="00C85A83" w:rsidRPr="00065320" w:rsidRDefault="00C85A83" w:rsidP="00065320">
      <w:pPr>
        <w:pStyle w:val="ListParagraph"/>
        <w:numPr>
          <w:ilvl w:val="2"/>
          <w:numId w:val="38"/>
        </w:numPr>
        <w:tabs>
          <w:tab w:val="left" w:pos="0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Орган, предоставляющий муниципальную услугу: администрация Бобровского муниципального района.</w:t>
      </w:r>
    </w:p>
    <w:p w:rsidR="00C85A83" w:rsidRPr="00065320" w:rsidRDefault="00C85A83" w:rsidP="00065320">
      <w:pPr>
        <w:numPr>
          <w:ilvl w:val="2"/>
          <w:numId w:val="38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 xml:space="preserve">Администрация при предоставлении муниципальной услуги в целях получения документов, необходимых для подготовки, предварительного согласования предоставления земельного участка, а так же получения информации для проверки сведений, представленных заявителем, осуществляет взаимодействие с Управлением Федеральной службы государственной регистрации, кадастра и картографии по Воронежской области,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области, Управлением Федеральной налоговой службы по Воронежской области. </w:t>
      </w:r>
    </w:p>
    <w:p w:rsidR="00C85A83" w:rsidRPr="00065320" w:rsidRDefault="00C85A83" w:rsidP="00065320">
      <w:pPr>
        <w:numPr>
          <w:ilvl w:val="2"/>
          <w:numId w:val="38"/>
        </w:numPr>
        <w:tabs>
          <w:tab w:val="left" w:pos="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от «16» ноября 2012 года..</w:t>
      </w:r>
    </w:p>
    <w:p w:rsidR="00C85A83" w:rsidRPr="00065320" w:rsidRDefault="00C85A83" w:rsidP="00065320">
      <w:pPr>
        <w:pStyle w:val="ListParagraph"/>
        <w:numPr>
          <w:ilvl w:val="1"/>
          <w:numId w:val="38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Результат предоставления муниципальной услуги.</w:t>
      </w:r>
    </w:p>
    <w:p w:rsidR="00C85A83" w:rsidRPr="00065320" w:rsidRDefault="00C85A83" w:rsidP="00065320">
      <w:pPr>
        <w:pStyle w:val="ConsPlusNormal"/>
        <w:tabs>
          <w:tab w:val="left" w:pos="0"/>
        </w:tabs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>Результатом предоставления муниципальной услуги является выдача постановления администрации</w:t>
      </w:r>
      <w:r w:rsidRPr="00065320">
        <w:rPr>
          <w:sz w:val="24"/>
          <w:szCs w:val="24"/>
          <w:lang w:eastAsia="en-US"/>
        </w:rPr>
        <w:t xml:space="preserve"> о предварительном согласовании предоставления земельного участка </w:t>
      </w:r>
      <w:r w:rsidRPr="00065320">
        <w:rPr>
          <w:sz w:val="24"/>
          <w:szCs w:val="24"/>
        </w:rPr>
        <w:t>или</w:t>
      </w:r>
      <w:r w:rsidRPr="00065320">
        <w:rPr>
          <w:sz w:val="24"/>
          <w:szCs w:val="24"/>
          <w:lang w:eastAsia="en-US"/>
        </w:rPr>
        <w:t xml:space="preserve">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2.4.Срок предоставления муниципальной услуги.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2.4.1. Срок предоставления муниципальной услуги не должен превышать </w:t>
      </w:r>
      <w:r w:rsidRPr="00065320">
        <w:rPr>
          <w:sz w:val="24"/>
          <w:szCs w:val="24"/>
          <w:lang w:eastAsia="en-US"/>
        </w:rPr>
        <w:t>тридцать дней со дня поступления заявления о предварительном согласовании предоставления земельного участка,</w:t>
      </w:r>
      <w:r w:rsidRPr="00065320">
        <w:rPr>
          <w:sz w:val="24"/>
          <w:szCs w:val="24"/>
        </w:rPr>
        <w:t xml:space="preserve"> с приложением документов, необходимых для предоставления муниципальной услуги.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2.4.1.1. Сроки исполнения административных процедур при рассмотрении </w:t>
      </w:r>
      <w:r w:rsidRPr="00065320">
        <w:rPr>
          <w:sz w:val="24"/>
          <w:szCs w:val="24"/>
          <w:lang w:eastAsia="en-US"/>
        </w:rPr>
        <w:t>заявления о предварительном согласовании предоставления земельного участка</w:t>
      </w:r>
      <w:r w:rsidRPr="00065320">
        <w:rPr>
          <w:sz w:val="24"/>
          <w:szCs w:val="24"/>
        </w:rPr>
        <w:t xml:space="preserve"> (за исключением заявления </w:t>
      </w:r>
      <w:r w:rsidRPr="00065320">
        <w:rPr>
          <w:sz w:val="24"/>
          <w:szCs w:val="24"/>
          <w:lang w:eastAsia="en-US"/>
        </w:rPr>
        <w:t>о предварительном согласовании предоставления земельного участка д</w:t>
      </w:r>
      <w:r w:rsidRPr="00065320">
        <w:rPr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lastRenderedPageBreak/>
        <w:t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составляет 10 дней со дня поступления заявления прилагаемых к нему документов.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- 9 дней.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основаниям, предусмотренным пунктом 2.8. настоящего Административного регламента -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8 дней.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2.4.1.2. Сроки исполнения административных процедур при рассмотрении </w:t>
      </w:r>
      <w:r w:rsidRPr="00065320">
        <w:rPr>
          <w:sz w:val="24"/>
          <w:szCs w:val="24"/>
          <w:lang w:eastAsia="en-US"/>
        </w:rPr>
        <w:t>заявления о предварительном согласовании предоставления земельного участка</w:t>
      </w:r>
      <w:r w:rsidRPr="00065320">
        <w:rPr>
          <w:sz w:val="24"/>
          <w:szCs w:val="24"/>
        </w:rPr>
        <w:t xml:space="preserve">, </w:t>
      </w:r>
      <w:r w:rsidRPr="00065320">
        <w:rPr>
          <w:sz w:val="24"/>
          <w:szCs w:val="24"/>
          <w:lang w:eastAsia="en-US"/>
        </w:rPr>
        <w:t>д</w:t>
      </w:r>
      <w:r w:rsidRPr="00065320">
        <w:rPr>
          <w:sz w:val="24"/>
          <w:szCs w:val="24"/>
        </w:rPr>
        <w:t>ля индивидуального жилищного строительства, ведения личного подсобного хозяйства в границах населенного пункта, садоводства, дачного хозяйства, 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При поступлении заявления о предоставлении земельного участка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 xml:space="preserve">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соответствии с пунктом 2.6.1. настоящего Административного регламента </w:t>
      </w:r>
      <w:r w:rsidRPr="00065320">
        <w:rPr>
          <w:sz w:val="24"/>
          <w:szCs w:val="24"/>
          <w:lang w:eastAsia="en-US"/>
        </w:rPr>
        <w:t>с</w:t>
      </w:r>
      <w:r w:rsidRPr="00065320">
        <w:rPr>
          <w:sz w:val="24"/>
          <w:szCs w:val="24"/>
        </w:rPr>
        <w:t>оставляет 10 дней с.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- 9 дней.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065320">
        <w:rPr>
          <w:sz w:val="24"/>
          <w:szCs w:val="24"/>
          <w:lang w:eastAsia="en-US"/>
        </w:rPr>
        <w:t xml:space="preserve">, </w:t>
      </w:r>
      <w:r w:rsidRPr="00065320">
        <w:rPr>
          <w:sz w:val="24"/>
          <w:szCs w:val="24"/>
        </w:rPr>
        <w:t xml:space="preserve">в порядке, установленном для опубликования муниципальных правовых актов уставом Бобровского муниципального района по месту нахождения земельного участка и размещению </w:t>
      </w:r>
      <w:r w:rsidRPr="00065320">
        <w:rPr>
          <w:sz w:val="24"/>
          <w:szCs w:val="24"/>
        </w:rPr>
        <w:lastRenderedPageBreak/>
        <w:t>извещения на официальном сайте администрации Бобровского муниципального района в информационно-телекоммуникационной сети Интернет (</w:t>
      </w:r>
      <w:hyperlink r:id="rId10" w:history="1">
        <w:r w:rsidRPr="00065320">
          <w:rPr>
            <w:rStyle w:val="ae"/>
            <w:color w:val="auto"/>
            <w:sz w:val="24"/>
            <w:szCs w:val="24"/>
            <w:lang w:val="en-US"/>
          </w:rPr>
          <w:t>www</w:t>
        </w:r>
        <w:r w:rsidRPr="00065320">
          <w:rPr>
            <w:rStyle w:val="ae"/>
            <w:color w:val="auto"/>
            <w:sz w:val="24"/>
            <w:szCs w:val="24"/>
          </w:rPr>
          <w:t>.</w:t>
        </w:r>
        <w:r w:rsidRPr="00065320">
          <w:rPr>
            <w:rStyle w:val="ae"/>
            <w:color w:val="auto"/>
            <w:sz w:val="24"/>
            <w:szCs w:val="24"/>
            <w:lang w:val="en-US"/>
          </w:rPr>
          <w:t>adm</w:t>
        </w:r>
        <w:r w:rsidRPr="00065320">
          <w:rPr>
            <w:rStyle w:val="ae"/>
            <w:color w:val="auto"/>
            <w:sz w:val="24"/>
            <w:szCs w:val="24"/>
          </w:rPr>
          <w:t>-</w:t>
        </w:r>
        <w:r w:rsidRPr="00065320">
          <w:rPr>
            <w:rStyle w:val="ae"/>
            <w:color w:val="auto"/>
            <w:sz w:val="24"/>
            <w:szCs w:val="24"/>
            <w:lang w:val="en-US"/>
          </w:rPr>
          <w:t>bobrov</w:t>
        </w:r>
        <w:r w:rsidRPr="00065320">
          <w:rPr>
            <w:rStyle w:val="ae"/>
            <w:color w:val="auto"/>
            <w:sz w:val="24"/>
            <w:szCs w:val="24"/>
          </w:rPr>
          <w:t>.r</w:t>
        </w:r>
        <w:r w:rsidRPr="00065320">
          <w:rPr>
            <w:rStyle w:val="ae"/>
            <w:color w:val="auto"/>
            <w:sz w:val="24"/>
            <w:szCs w:val="24"/>
            <w:lang w:val="en-US"/>
          </w:rPr>
          <w:t>u</w:t>
        </w:r>
      </w:hyperlink>
      <w:r w:rsidRPr="00065320">
        <w:rPr>
          <w:sz w:val="24"/>
          <w:szCs w:val="24"/>
        </w:rPr>
        <w:t xml:space="preserve">) и на </w:t>
      </w:r>
      <w:r w:rsidRPr="00065320">
        <w:rPr>
          <w:sz w:val="24"/>
          <w:szCs w:val="24"/>
          <w:lang w:eastAsia="en-US"/>
        </w:rPr>
        <w:t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http://torgi.gov.ru/</w:t>
      </w:r>
      <w:r w:rsidRPr="00065320">
        <w:rPr>
          <w:sz w:val="24"/>
          <w:szCs w:val="24"/>
        </w:rPr>
        <w:t xml:space="preserve"> или подготовке постановления администрации об отказе в предварительном согласовании предоставления земельного участка – 4 дня.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деятельности– 4 дня;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исполнения административной процедуры по направлению (выдаче)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- 2 дня.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2.4.2.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не включается тридцатидневный срок информирования о праве, заинтересованных лиц в предоставлении земельного участка для указанных целей,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2.4.3. Срок предоставления муниципальной услуги приостанавливается в случае,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 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C85A83" w:rsidRPr="00065320" w:rsidRDefault="00C85A83" w:rsidP="00065320">
      <w:pPr>
        <w:numPr>
          <w:ilvl w:val="1"/>
          <w:numId w:val="30"/>
        </w:numPr>
        <w:tabs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Правовые основы для предоставления муниципальной услуги.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Предоставление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осуществляется в соответствии с: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Конституцией Российской Федерации, принятой на всенародном голосовании 12.12.1993 («Собрание законодательства РФ», 26.01.2009, N 4, ст. 445; «Российская газета», 25.12.1993, N 237; «Парламентская газета», 26-29.01.2009, </w:t>
      </w:r>
      <w:r w:rsidRPr="00065320">
        <w:rPr>
          <w:rFonts w:cs="Arial"/>
        </w:rPr>
        <w:lastRenderedPageBreak/>
        <w:t>N 4);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Градостроительным кодексом Российской Федерации от 29.12.2004 N 190-ФЗ («Российская газета», 30.12.2004, N 290; «Собрание законодательства РФ», 03.01.2005, N 1 (часть 1), ст. 16; «Парламентская газета», 14.01.2005, N 5-6);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Гражданским кодексом Российской Федерации (часть 1) от 30.11.1994 N 51-ФЗ («Собрание законодательства РФ», 05.12.1994, N 32, ст. 3301; «Российская газета», 08.12.1994, N 238-239), (часть 2) от 26.01.1996 </w:t>
      </w:r>
      <w:r w:rsidRPr="00065320">
        <w:rPr>
          <w:sz w:val="24"/>
          <w:szCs w:val="24"/>
          <w:lang w:val="en-US"/>
        </w:rPr>
        <w:t>N</w:t>
      </w:r>
      <w:r w:rsidRPr="00065320">
        <w:rPr>
          <w:sz w:val="24"/>
          <w:szCs w:val="24"/>
        </w:rPr>
        <w:t xml:space="preserve"> 14-ФЗ (</w:t>
      </w:r>
      <w:r w:rsidRPr="00065320">
        <w:rPr>
          <w:sz w:val="24"/>
          <w:szCs w:val="24"/>
          <w:lang w:eastAsia="en-US"/>
        </w:rPr>
        <w:t>«Собрание законодательства РФ», 29.01.1996, N 5, ст. 410,</w:t>
      </w:r>
      <w:r w:rsidRPr="00065320">
        <w:rPr>
          <w:sz w:val="24"/>
          <w:szCs w:val="24"/>
        </w:rPr>
        <w:t>»Российская газета», N 23, 06.02.1996, N 24, 07.02.1996, N 25, 08.02.1996, N 27, 10.02.1996);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Земельным кодексом Российской Федерации от 25.10.2001 N 136-ФЗ («Собрание законодательства РФ», 29.10.2001, N 44, ст. 4147; «Парламентская газета», 30.10.2001, N 204-205; «Российская газета», 30.10.2001, N 211-212);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Федеральным законом от 25.10.2001 N 137-ФЗ «О введении в действие Земельного кодекса Российской Федерации» («Собрание законодательства РФ», 29.10.2001, N 44, ст. 4148; «Парламентская газета», 30.10.2001, N 204-205; «Российская газета», 30.10.2001, N 211-212);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Федеральным законом от 27.07.2010 N 210-ФЗ «Об организации предоставления государственных и муниципальных услуг» («Российская газета», 30.07.2010, N 168; «Собрание законодательства РФ», 02.08.2010, N 31, ст. 4179);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Федеральным законом от 06.10.2003 N 131-ФЗ «Об общих принципах местного самоуправления» («Собрание законодательства РФ», 06.10.2003, N 40, ст. 3822; «Парламентская газета», 08.10.2003, N 186; «Российская газета», 08.10.2003, N 202);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Законом Воронежской области от 13.05.2008 N 25-ОЗ «О регулировании земельных отношений на территории Воронежской области» («Молодой коммунар», 20.05.2008, N 52; «Собрание законодательства Воронежской области», 01.07.2008, N 5, ст. 148);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Приказом Минэкономразвития Российской Федерации от 12.01.2015 N 1 «Об утверждении перечня документов, подтверждающих право заявителя на приобретение земельного участка без торгов» (Официальный интернет-портал правовой информации http://www.pravo.gov.ru, 28.02.2015);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Приказом Минэкономразвития РФ от 14.01.2015 № 7 ««Об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 (Официальный интернет-портал правовой информации http://www.pravo.gov.ru, 27.02.2015).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Уставом Бобровского муниципального района;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и иными действующими в данной сфере нормативными правовыми актами.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</w:rPr>
      </w:pPr>
      <w:r w:rsidRPr="00065320">
        <w:rPr>
          <w:rFonts w:cs="Arial"/>
        </w:rPr>
        <w:t xml:space="preserve">2.6. Исчерпывающий перечень документов, необходимых для предоставления </w:t>
      </w:r>
      <w:r w:rsidRPr="00065320">
        <w:rPr>
          <w:rFonts w:cs="Arial"/>
        </w:rPr>
        <w:lastRenderedPageBreak/>
        <w:t>муниципальной услуги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t>1) заявление о предварительном согласовании предоставления земельного участка.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bookmarkStart w:id="3" w:name="OLE_LINK1"/>
      <w:bookmarkStart w:id="4" w:name="OLE_LINK2"/>
      <w:bookmarkStart w:id="5" w:name="OLE_LINK3"/>
      <w:r w:rsidRPr="00065320">
        <w:rPr>
          <w:rFonts w:cs="Arial"/>
        </w:rPr>
        <w:t>В заявлении о предварительном согласовании предоставления земельного участка указываются: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кадастровый номер земельного участка, заявление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основание предоставления земельного участка без проведения торгов из числа оснований предусмотренных пунктом 2 статьи 39.3, статьей 39.5, пунктом 2 статьи 39.6 или пунктом 2 статьи 39.10 Земельного Кодекса РФ;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цель использования земельного участка;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почтовый адрес и (или) адрес электронной почты для связи с заявителем.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Образец заявления приведен в приложении N 2 к настоящему Административному регламенту.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на бумажном носителе представляется: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посредством почтового отправления;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при личном обращении заявителя либо его законного представителя.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 xml:space="preserve">Заявление в форме электронного документа представляется путем заполнения формы запроса, размещенной на официальном сайте администрации в сети </w:t>
      </w:r>
      <w:r w:rsidRPr="00065320">
        <w:rPr>
          <w:sz w:val="24"/>
          <w:szCs w:val="24"/>
        </w:rPr>
        <w:lastRenderedPageBreak/>
        <w:t xml:space="preserve">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</w:t>
      </w:r>
      <w:r w:rsidRPr="00065320">
        <w:rPr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 заявлении в форме электронного документа указывается один из следующих способов предоставления результатов рассмотрения заявления:</w:t>
      </w:r>
    </w:p>
    <w:p w:rsidR="00C85A83" w:rsidRPr="00065320" w:rsidRDefault="00C85A83" w:rsidP="00065320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в виде бумажного документа, который заявитель получает непосредственно при личном обращении;</w:t>
      </w:r>
    </w:p>
    <w:p w:rsidR="00C85A83" w:rsidRPr="00065320" w:rsidRDefault="00C85A83" w:rsidP="00065320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в виде бумажного документа, который направляется заявителю посредством почтового отправления;</w:t>
      </w:r>
    </w:p>
    <w:p w:rsidR="00C85A83" w:rsidRPr="00065320" w:rsidRDefault="00C85A83" w:rsidP="00065320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почты;</w:t>
      </w:r>
    </w:p>
    <w:p w:rsidR="00C85A83" w:rsidRPr="00065320" w:rsidRDefault="00C85A83" w:rsidP="00065320">
      <w:pPr>
        <w:pStyle w:val="ListParagraph"/>
        <w:numPr>
          <w:ilvl w:val="0"/>
          <w:numId w:val="39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в виде электронного документа, который направляется заявителю посредством электронной почты.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Также в заявлении в форме электронного документа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 в администрацию, либо который направляется заявителю посредством почтового отправления, если результатом его рассмотрения является решение о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электронной подписью заявителя (представителя заявителя);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усиленной квалифицированной электронной подписью заявителя (представителя заявителя).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лица, действующего от имени юридического лица без доверенности;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bookmarkEnd w:id="3"/>
    <w:bookmarkEnd w:id="4"/>
    <w:bookmarkEnd w:id="5"/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2)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К заявлению в форме электронного документа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Представления копии документа,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области, а также если заявление подписано усиленной квалифицированной электронной подписью.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в форме электронного документа также прилагается доверенность в виде электронного образа такого документа.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lastRenderedPageBreak/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5)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7) документы, подтверждающие право заявителя на предоставление земельного участка без проведения торгов по основаниям, предусмотренным: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 о комплексном освоении территории;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2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документ, подтверждающий членство заявителя в некоммерческой организации;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решение органа некоммерческой организации о распределении испрашиваемого земельного участка;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3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участок не зарегистрировано в Едином государственном реестре прав на недвижимое имущество и сделок с ним;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документ, подтверждающий членство заявителя в некоммерческой организации;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решение органа некоммерческой организации о распределении земельного участка заявителю;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4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решение органа некоммерческой организации о приобретении земельного участка, относящегося к имуществу общего пользования;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5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решение органа юридического лица о приобретении земельного участка, относящегося к имуществу общего пользования;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6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Едином государственном реестре прав на недвижимое имущество и сделок с ним (далее – ЕГРП);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такое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lastRenderedPageBreak/>
        <w:t>- подпунктом 7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9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а) документы, подтверждающие использование земельного участка в соответствии с Федеральным законом от 24 июля </w:t>
      </w:r>
      <w:smartTag w:uri="urn:schemas-microsoft-com:office:smarttags" w:element="metricconverter">
        <w:smartTagPr>
          <w:attr w:name="ProductID" w:val="2002 г"/>
        </w:smartTagPr>
        <w:r w:rsidRPr="00065320">
          <w:rPr>
            <w:rFonts w:cs="Arial"/>
          </w:rPr>
          <w:t>2002 г</w:t>
        </w:r>
      </w:smartTag>
      <w:r w:rsidRPr="00065320">
        <w:rPr>
          <w:rFonts w:cs="Arial"/>
        </w:rPr>
        <w:t>. N 101-ФЗ «Об обороте земель сельскохозяйственного назначения»;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10 пункта 2 статьи 39.3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а) документы, подтверждающие использование земельного участка в соответствии с Федеральным законом от 24 июля </w:t>
      </w:r>
      <w:smartTag w:uri="urn:schemas-microsoft-com:office:smarttags" w:element="metricconverter">
        <w:smartTagPr>
          <w:attr w:name="ProductID" w:val="2002 г"/>
        </w:smartTagPr>
        <w:r w:rsidRPr="00065320">
          <w:rPr>
            <w:rFonts w:cs="Arial"/>
          </w:rPr>
          <w:t>2002 г</w:t>
        </w:r>
      </w:smartTag>
      <w:r w:rsidRPr="00065320">
        <w:rPr>
          <w:rFonts w:cs="Arial"/>
        </w:rPr>
        <w:t>. N 101-ФЗ «Об обороте земель сельскохозяйственного назначения»;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 статьи 39.5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 о развитии застроенной территории;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2 статьи 39.5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3 статьи 39.5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решение органа некоммерческой организации о приобретении земельного участка;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6 статьи 39.5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подтверждающие условия предоставления земельных участков в соответствии с законодательством Воронежской области;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7 статьи 39.5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подтверждающие право на приобретение земельного участка, установленные законодательством Российской Федерации или законом Воронежской области;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8 статьи 39.5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подтверждающие право на приобретение земельного участка, установленные законом Воронежской области;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4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договор, соглашение или иной документ, предусматривающий выполнение международных обязательств;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для обеспечения электро-, тепло-, газо- и водоснабжения, водоотведения, связи, нефтепроводов федерального, регионального или местного значения справка уполномоченного органа об отнесении объекта к объектам регионального или местного значения;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5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решение, на основании которого образован испрашиваемый земельный участок, принятое до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1 марта 2015;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б) договор аренды исходного земельного участка в случае, если такой договор заключен до дня вступления в силу Федерального закона от 21.07.1997 года № 122-ФЗ «О государственной регистрации прав на недвижимое имущество и </w:t>
      </w:r>
      <w:r w:rsidRPr="00065320">
        <w:rPr>
          <w:rFonts w:cs="Arial"/>
        </w:rPr>
        <w:lastRenderedPageBreak/>
        <w:t>сделок с ним»;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при подаче заявления о предоставлении земельного участка, находящегося в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участка: договор о комплексном освоении территории;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6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 о комплексном освоении территории;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договор, подтверждающий членство заявителя в некоммерческой организации;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решение общего собрания членов некоммерческой организации о распределении испрашиваемого земельного участка заявителю;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7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документ, подтверждающий членство заявителя в некоммерческой организации;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решение органа некоммерческой организации о распределении земельного участка заявителю;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8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решение органа некоммерческой организации о приобретении земельного участка;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9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10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права заявителя на здание, сооружение, если право на такое здание, сооружение не зарегистрировано в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документы, удостоверяющие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11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13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договор о развитии застроенной территории;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13.1.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 об освоении территории в целях строительства жилья экономического класса;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б) договор о комплексном освоении территории в целях строительства жилья </w:t>
      </w:r>
      <w:r w:rsidRPr="00065320">
        <w:rPr>
          <w:rFonts w:cs="Arial"/>
        </w:rPr>
        <w:lastRenderedPageBreak/>
        <w:t>экономического класса;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 14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приобретение земельных участков;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15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решение о предварительном согласовании предоставления земельного участка, если такое решение принято иным уполномоченным органом;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16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18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документ, подтверждающий право заявителя на предоставление земельного участка в собственность без проведения торгов;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23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концессионное соглашение;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23.1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 об освоении территории в целях строительства и эксплуатации наемного дома коммерческого использования;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-подпунктом 32 пункта 2 статьи 39.6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статьей 39.9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подтверждающие право заявителя на предоставление земельного участка в соответствии с целями его использования;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 пункта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документ, подтверждающий право заявителя на предоставление земельного участка в соответствии с целями его использования;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3 пункта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документы, удостоверяющие (устанавливающие) права заявителя на здание, сооружение, если право на такое здание, сооружение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4 пункта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 безвозмездного пользования зданием, сооружением, если право на такое здание, сооружение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в)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(приложение № 5 к настоящему Административному регламенту);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5 части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гражданско-правовые договоры на строительство или реконструкцию объектов недвижимости, осуществляемых полностью за счет средств местного бюджета;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8 части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договор найма служебного жилого помещения;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12 пункта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а) документ, предусмотренный законодательством Российской Федерации, на </w:t>
      </w:r>
      <w:r w:rsidRPr="00065320">
        <w:rPr>
          <w:rFonts w:cs="Arial"/>
        </w:rPr>
        <w:lastRenderedPageBreak/>
        <w:t>основании которого установлены случаи и срок предоставления земельных участков некоммерческим организациям, созданным гражданами в целях жилищного строительства;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15 пункта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решение Воронежской области о создании некоммерческой организации;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подпунктом 16 пункта 2 статьи 39.10 ЗК РФ: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соглашение об изъятии земельного участка для муниципальных нужд или решение суда, на основании которого земельный участок изъят для муниципальных нужд.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в форме электронного документа и прилагаемые к нему электронные документы (электронные образы документов) направляются в виде файлов в формате XML.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представляются в виде файлов в формате doc, docx, txt, xls, xlsx, rtf, если указанное заявление предоставляются в форме электронного документа посредством электронной почты.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выписка из ЕГРП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правах на здания,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сооружения, находящиеся на указанном в заявлении земельном участке, или уведомление об отсутствии в ЕГРП запрашиваемых сведений о зарегистрированных правах на здания, сооружения, находящиеся на указанном в заявлении земельном участке.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регистрации, кадастра и картографии по Воронежской области;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выписка из Единого государственного реестра юридических лиц (при подаче заявления юридическим лицом);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выписка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кадастровый паспорт испрашиваемого земельного участка либо кадастровая выписка об испрашиваемом земельном участке;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</w:t>
      </w:r>
      <w:r w:rsidRPr="00065320">
        <w:rPr>
          <w:rFonts w:cs="Arial"/>
        </w:rPr>
        <w:lastRenderedPageBreak/>
        <w:t>и картографии» по Воронежской области;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утвержденный проект межевания территории;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утвержденный проект планировки территории.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Названные документы находятся в распоряжении администрации Бобровского муниципального района.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 xml:space="preserve">- указ или распоряжение Президента Российской Федерации, в случае предоставления </w:t>
      </w:r>
      <w:r w:rsidRPr="00065320">
        <w:rPr>
          <w:sz w:val="24"/>
          <w:szCs w:val="24"/>
          <w:lang w:eastAsia="en-US"/>
        </w:rPr>
        <w:t>земельного участка юридическим лицам в соответствии с таким указом или распоряжением Президента Российской Федерации.</w:t>
      </w:r>
    </w:p>
    <w:p w:rsidR="00C85A83" w:rsidRPr="00065320" w:rsidRDefault="00C85A83" w:rsidP="00065320">
      <w:pPr>
        <w:tabs>
          <w:tab w:val="left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Данные документы запрашиваются в рамках межведомственного взаимодействия.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 xml:space="preserve">- распоряжение Правительства Российской Федерации в случае предоставления </w:t>
      </w:r>
      <w:r w:rsidRPr="00065320">
        <w:rPr>
          <w:sz w:val="24"/>
          <w:szCs w:val="24"/>
          <w:lang w:eastAsia="en-US"/>
        </w:rPr>
        <w:t>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Федерации.</w:t>
      </w:r>
    </w:p>
    <w:p w:rsidR="00C85A83" w:rsidRPr="00065320" w:rsidRDefault="00C85A83" w:rsidP="00065320">
      <w:pPr>
        <w:tabs>
          <w:tab w:val="left" w:pos="0"/>
        </w:tabs>
        <w:autoSpaceDE w:val="0"/>
        <w:autoSpaceDN w:val="0"/>
        <w:adjustRightInd w:val="0"/>
        <w:ind w:firstLine="0"/>
        <w:rPr>
          <w:rFonts w:cs="Arial"/>
          <w:highlight w:val="red"/>
        </w:rPr>
      </w:pPr>
      <w:r w:rsidRPr="00065320">
        <w:rPr>
          <w:rFonts w:cs="Arial"/>
        </w:rPr>
        <w:t>Данные документы запрашиваются в рамках межведомственного взаимодействия.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Заявитель вправе представить указанные документы самостоятельно. Непредставление заявителем указанных документов не является основанием для отказа заявителю в предоставлении услуги.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Запрещается требовать от заявителя: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администрации Бобровского муниципального района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2.6.3. 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Получение заявителем услуг, которые являются необходимыми и обязательными для предоставления муниципальной услуги, не требуется.</w:t>
      </w:r>
    </w:p>
    <w:p w:rsidR="00C85A83" w:rsidRPr="00065320" w:rsidRDefault="00C85A83" w:rsidP="00065320">
      <w:pPr>
        <w:numPr>
          <w:ilvl w:val="1"/>
          <w:numId w:val="29"/>
        </w:numPr>
        <w:tabs>
          <w:tab w:val="clear" w:pos="795"/>
          <w:tab w:val="num" w:pos="142"/>
          <w:tab w:val="left" w:pos="126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заявителю, в случае если:</w:t>
      </w:r>
    </w:p>
    <w:p w:rsidR="00C85A83" w:rsidRPr="00065320" w:rsidRDefault="00C85A83" w:rsidP="00065320">
      <w:pPr>
        <w:tabs>
          <w:tab w:val="num" w:pos="142"/>
        </w:tabs>
        <w:ind w:firstLine="0"/>
        <w:rPr>
          <w:rFonts w:cs="Arial"/>
        </w:rPr>
      </w:pPr>
      <w:r w:rsidRPr="00065320">
        <w:rPr>
          <w:rFonts w:cs="Arial"/>
        </w:rPr>
        <w:t>- заявление не соответствует требованиям пункта 2.6.1. настоящего Административного регламента;</w:t>
      </w:r>
    </w:p>
    <w:p w:rsidR="00C85A83" w:rsidRPr="00065320" w:rsidRDefault="00C85A83" w:rsidP="00065320">
      <w:pPr>
        <w:tabs>
          <w:tab w:val="num" w:pos="142"/>
        </w:tabs>
        <w:ind w:firstLine="0"/>
        <w:rPr>
          <w:rFonts w:cs="Arial"/>
        </w:rPr>
      </w:pPr>
      <w:r w:rsidRPr="00065320">
        <w:rPr>
          <w:rFonts w:cs="Arial"/>
        </w:rPr>
        <w:t>- подано в иной уполномоченный орган;</w:t>
      </w:r>
    </w:p>
    <w:p w:rsidR="00C85A83" w:rsidRPr="00065320" w:rsidRDefault="00C85A83" w:rsidP="00065320">
      <w:pPr>
        <w:tabs>
          <w:tab w:val="num" w:pos="142"/>
        </w:tabs>
        <w:ind w:firstLine="0"/>
        <w:rPr>
          <w:rFonts w:cs="Arial"/>
        </w:rPr>
      </w:pPr>
      <w:r w:rsidRPr="00065320">
        <w:rPr>
          <w:rFonts w:cs="Arial"/>
        </w:rPr>
        <w:t>- к заявлению не приложены документы, предоставляемые в соответствии с пунктом 2.6.1. настоящего Административного регламента.</w:t>
      </w:r>
    </w:p>
    <w:p w:rsidR="00C85A83" w:rsidRPr="00065320" w:rsidRDefault="00C85A83" w:rsidP="00065320">
      <w:pPr>
        <w:tabs>
          <w:tab w:val="num" w:pos="142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lastRenderedPageBreak/>
        <w:t>Заявителю указываются причины возврата заявления о предварительном согласовании предоставления земельного участка.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в форме электронного документа, представленное с нарушением требований пункта 2.6.1. настоящего Административного регламента не рассматривается.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85A83" w:rsidRPr="00065320" w:rsidRDefault="00C85A83" w:rsidP="00065320">
      <w:pPr>
        <w:pStyle w:val="ListParagraph"/>
        <w:numPr>
          <w:ilvl w:val="1"/>
          <w:numId w:val="34"/>
        </w:numPr>
        <w:tabs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Исчерпывающий перечень оснований для отказа в предоставлении муниципальной услуги.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Решение об отказе в предварительном согласовании предоставления земельного участка принимается при наличии хотя бы одного из следующих оснований: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РФ;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РФ.</w:t>
      </w:r>
    </w:p>
    <w:p w:rsidR="00C85A83" w:rsidRPr="00065320" w:rsidRDefault="00C85A83" w:rsidP="00065320">
      <w:pPr>
        <w:pStyle w:val="ListParagraph"/>
        <w:numPr>
          <w:ilvl w:val="1"/>
          <w:numId w:val="34"/>
        </w:numPr>
        <w:tabs>
          <w:tab w:val="num" w:pos="0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Размер платы, взимаемой с заявителя при предоставлении муниципальной услуги.</w:t>
      </w:r>
    </w:p>
    <w:p w:rsidR="00C85A83" w:rsidRPr="00065320" w:rsidRDefault="00C85A83" w:rsidP="00065320">
      <w:pPr>
        <w:tabs>
          <w:tab w:val="num" w:pos="0"/>
          <w:tab w:val="num" w:pos="792"/>
          <w:tab w:val="left" w:pos="1440"/>
          <w:tab w:val="left" w:pos="1560"/>
        </w:tabs>
        <w:ind w:firstLine="0"/>
        <w:rPr>
          <w:rFonts w:cs="Arial"/>
        </w:rPr>
      </w:pPr>
      <w:r w:rsidRPr="00065320">
        <w:rPr>
          <w:rFonts w:cs="Arial"/>
        </w:rPr>
        <w:t xml:space="preserve">Муниципальная услуга предоставляется на безвозмездной основе. </w:t>
      </w:r>
    </w:p>
    <w:p w:rsidR="00C85A83" w:rsidRPr="00065320" w:rsidRDefault="00C85A83" w:rsidP="00065320">
      <w:pPr>
        <w:pStyle w:val="ListParagraph"/>
        <w:numPr>
          <w:ilvl w:val="1"/>
          <w:numId w:val="34"/>
        </w:numPr>
        <w:tabs>
          <w:tab w:val="num" w:pos="0"/>
          <w:tab w:val="left" w:pos="1440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C85A83" w:rsidRPr="00065320" w:rsidRDefault="00C85A83" w:rsidP="00065320">
      <w:pPr>
        <w:numPr>
          <w:ilvl w:val="1"/>
          <w:numId w:val="34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Срок регистрации запроса заявителя о предоставлении муниципальной услуги.</w:t>
      </w:r>
    </w:p>
    <w:p w:rsidR="00C85A83" w:rsidRPr="00065320" w:rsidRDefault="00C85A83" w:rsidP="00065320">
      <w:pPr>
        <w:tabs>
          <w:tab w:val="num" w:pos="1155"/>
          <w:tab w:val="left" w:pos="1560"/>
        </w:tabs>
        <w:ind w:firstLine="0"/>
        <w:rPr>
          <w:rFonts w:cs="Arial"/>
        </w:rPr>
      </w:pPr>
      <w:r w:rsidRPr="00065320">
        <w:rPr>
          <w:rFonts w:cs="Arial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C85A83" w:rsidRPr="00065320" w:rsidRDefault="00C85A83" w:rsidP="00065320">
      <w:pPr>
        <w:numPr>
          <w:ilvl w:val="1"/>
          <w:numId w:val="34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Требования к помещениям, в которых предоставляется муниципальная услуга.</w:t>
      </w:r>
    </w:p>
    <w:p w:rsidR="00C85A83" w:rsidRPr="00065320" w:rsidRDefault="00C85A83" w:rsidP="00065320">
      <w:pPr>
        <w:numPr>
          <w:ilvl w:val="2"/>
          <w:numId w:val="34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lastRenderedPageBreak/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BF461D" w:rsidRPr="00065320" w:rsidRDefault="00BF461D" w:rsidP="00065320">
      <w:pPr>
        <w:pStyle w:val="ConsPlusNormal"/>
        <w:ind w:firstLine="0"/>
        <w:contextualSpacing/>
        <w:jc w:val="both"/>
        <w:outlineLvl w:val="0"/>
        <w:rPr>
          <w:bCs/>
          <w:sz w:val="24"/>
          <w:szCs w:val="24"/>
        </w:rPr>
      </w:pPr>
      <w:r w:rsidRPr="00065320">
        <w:rPr>
          <w:bCs/>
          <w:sz w:val="24"/>
          <w:szCs w:val="24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 w:rsidRPr="00065320">
        <w:rPr>
          <w:sz w:val="24"/>
          <w:szCs w:val="24"/>
        </w:rPr>
        <w:t xml:space="preserve">муниципальная </w:t>
      </w:r>
      <w:r w:rsidRPr="00065320">
        <w:rPr>
          <w:bCs/>
          <w:sz w:val="24"/>
          <w:szCs w:val="24"/>
        </w:rPr>
        <w:t xml:space="preserve">услуга, и получения </w:t>
      </w:r>
      <w:r w:rsidRPr="00065320">
        <w:rPr>
          <w:sz w:val="24"/>
          <w:szCs w:val="24"/>
        </w:rPr>
        <w:t xml:space="preserve">муниципальной </w:t>
      </w:r>
      <w:r w:rsidRPr="00065320">
        <w:rPr>
          <w:bCs/>
          <w:sz w:val="24"/>
          <w:szCs w:val="24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BF461D" w:rsidRPr="00065320" w:rsidRDefault="00BF461D" w:rsidP="00065320">
      <w:pPr>
        <w:autoSpaceDE w:val="0"/>
        <w:autoSpaceDN w:val="0"/>
        <w:adjustRightInd w:val="0"/>
        <w:ind w:firstLine="0"/>
        <w:contextualSpacing/>
        <w:rPr>
          <w:rFonts w:cs="Arial"/>
        </w:rPr>
      </w:pPr>
      <w:r w:rsidRPr="00065320">
        <w:rPr>
          <w:rFonts w:cs="Arial"/>
        </w:rPr>
        <w:t xml:space="preserve">Если </w:t>
      </w:r>
      <w:r w:rsidRPr="00065320">
        <w:rPr>
          <w:rFonts w:cs="Arial"/>
          <w:bCs/>
        </w:rPr>
        <w:t>здание и помещения, в котором предоставляется услуга</w:t>
      </w:r>
      <w:r w:rsidRPr="00065320">
        <w:rPr>
          <w:rFonts w:cs="Arial"/>
        </w:rPr>
        <w:t xml:space="preserve"> не приспособлены или не полностью приспособлены для потребностей инвалидов, </w:t>
      </w:r>
      <w:r w:rsidRPr="00065320">
        <w:rPr>
          <w:rFonts w:cs="Arial"/>
          <w:bCs/>
        </w:rPr>
        <w:t>орган, предоставляющий муниципальную услугу,</w:t>
      </w:r>
      <w:r w:rsidRPr="00065320">
        <w:rPr>
          <w:rFonts w:cs="Arial"/>
        </w:rPr>
        <w:t xml:space="preserve"> обеспечивает предоставление муниципальной услуги по месту жительства инвалида.</w:t>
      </w:r>
    </w:p>
    <w:p w:rsidR="00C85A83" w:rsidRPr="00065320" w:rsidRDefault="00C85A83" w:rsidP="00065320">
      <w:pPr>
        <w:numPr>
          <w:ilvl w:val="2"/>
          <w:numId w:val="3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Доступ заявителей к парковочным местам является бесплатным.</w:t>
      </w:r>
    </w:p>
    <w:p w:rsidR="00C85A83" w:rsidRPr="00065320" w:rsidRDefault="00C85A83" w:rsidP="00065320">
      <w:pPr>
        <w:numPr>
          <w:ilvl w:val="2"/>
          <w:numId w:val="3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C85A83" w:rsidRPr="00065320" w:rsidRDefault="00C85A83" w:rsidP="00065320">
      <w:pPr>
        <w:numPr>
          <w:ilvl w:val="2"/>
          <w:numId w:val="3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информационными стендами, на которых размещается визуальная и текстовая информация;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стульями и столами для оформления документов.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К информационным стендам должна быть обеспечена возможность свободного доступа граждан.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режим работы органов, предоставляющих муниципальную услугу;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графики личного приема граждан уполномоченными должностными лицами;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тексты, выдержки из нормативных правовых актов, регулирующих предоставление муниципальной услуги;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образцы оформления документов.</w:t>
      </w:r>
    </w:p>
    <w:p w:rsidR="00C85A83" w:rsidRPr="00065320" w:rsidRDefault="00C85A83" w:rsidP="00065320">
      <w:pPr>
        <w:numPr>
          <w:ilvl w:val="2"/>
          <w:numId w:val="35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</w:t>
      </w:r>
      <w:r w:rsidRPr="00065320">
        <w:rPr>
          <w:rFonts w:cs="Arial"/>
        </w:rPr>
        <w:lastRenderedPageBreak/>
        <w:t>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C85A83" w:rsidRPr="00065320" w:rsidRDefault="00C85A83" w:rsidP="00065320">
      <w:pPr>
        <w:numPr>
          <w:ilvl w:val="1"/>
          <w:numId w:val="34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Показатели доступности и качества муниципальной услуги.</w:t>
      </w:r>
    </w:p>
    <w:p w:rsidR="00C85A83" w:rsidRPr="00065320" w:rsidRDefault="00C85A83" w:rsidP="00065320">
      <w:pPr>
        <w:pStyle w:val="ConsPlusNormal"/>
        <w:numPr>
          <w:ilvl w:val="2"/>
          <w:numId w:val="34"/>
        </w:numPr>
        <w:suppressAutoHyphens/>
        <w:autoSpaceDN/>
        <w:adjustRightInd/>
        <w:ind w:left="0"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Показателями доступности муниципальной услуги являются: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оборудование мест ожидания в органе предоставляющего услугу доступными местами общего пользования;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оборудование мест ожидания и мест приема заявителей в органе предоставляющего услугу стульями, столами (стойками) для возможности оформления документов;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соблюдение графика работы органа предоставляющего услугу;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размещение полной, достоверной и актуальной информации о муниципальной услуге на Портале государственных и муниципальных услуг Воронежской области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возможность получения муниципальной услуги в МФЦ</w:t>
      </w:r>
      <w:r w:rsidRPr="00065320">
        <w:rPr>
          <w:sz w:val="24"/>
          <w:szCs w:val="24"/>
          <w:vertAlign w:val="superscript"/>
        </w:rPr>
        <w:t>1</w:t>
      </w:r>
      <w:r w:rsidRPr="00065320">
        <w:rPr>
          <w:sz w:val="24"/>
          <w:szCs w:val="24"/>
        </w:rPr>
        <w:t>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85A83" w:rsidRPr="00065320" w:rsidRDefault="00C85A83" w:rsidP="00065320">
      <w:pPr>
        <w:pStyle w:val="ConsPlusNormal"/>
        <w:numPr>
          <w:ilvl w:val="2"/>
          <w:numId w:val="36"/>
        </w:numPr>
        <w:suppressAutoHyphens/>
        <w:autoSpaceDN/>
        <w:adjustRightInd/>
        <w:ind w:left="0"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Показателями качества муниципальной услуги являются: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соблюдение сроков предоставления муниципальной услуги;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C85A83" w:rsidRPr="00065320" w:rsidRDefault="00C85A83" w:rsidP="00065320">
      <w:pPr>
        <w:numPr>
          <w:ilvl w:val="1"/>
          <w:numId w:val="36"/>
        </w:numPr>
        <w:tabs>
          <w:tab w:val="num" w:pos="1155"/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Особенности предоставления муниципальной услуги в электронной форме.</w:t>
      </w:r>
    </w:p>
    <w:p w:rsidR="00C85A83" w:rsidRPr="00065320" w:rsidRDefault="00C85A83" w:rsidP="00065320">
      <w:pPr>
        <w:numPr>
          <w:ilvl w:val="2"/>
          <w:numId w:val="37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Заявителям обеспечивается возможность копирования формы заявления, необходимого для получения муниципальной услуги, размещенного на официальном сайте администрации в сети Интернет (</w:t>
      </w:r>
      <w:hyperlink r:id="rId11" w:history="1">
        <w:r w:rsidR="00EB0317" w:rsidRPr="00065320">
          <w:rPr>
            <w:rStyle w:val="ae"/>
            <w:rFonts w:cs="Arial"/>
            <w:color w:val="auto"/>
            <w:lang w:val="en-US"/>
          </w:rPr>
          <w:t>www</w:t>
        </w:r>
        <w:r w:rsidR="00EB0317" w:rsidRPr="00065320">
          <w:rPr>
            <w:rStyle w:val="ae"/>
            <w:rFonts w:cs="Arial"/>
            <w:color w:val="auto"/>
          </w:rPr>
          <w:t>.</w:t>
        </w:r>
        <w:r w:rsidR="00EB0317" w:rsidRPr="00065320">
          <w:rPr>
            <w:rStyle w:val="ae"/>
            <w:rFonts w:cs="Arial"/>
            <w:color w:val="auto"/>
            <w:lang w:val="en-US"/>
          </w:rPr>
          <w:t>adm</w:t>
        </w:r>
        <w:r w:rsidR="00EB0317" w:rsidRPr="00065320">
          <w:rPr>
            <w:rStyle w:val="ae"/>
            <w:rFonts w:cs="Arial"/>
            <w:color w:val="auto"/>
          </w:rPr>
          <w:t>-</w:t>
        </w:r>
        <w:r w:rsidR="00EB0317" w:rsidRPr="00065320">
          <w:rPr>
            <w:rStyle w:val="ae"/>
            <w:rFonts w:cs="Arial"/>
            <w:color w:val="auto"/>
            <w:lang w:val="en-US"/>
          </w:rPr>
          <w:t>bobrov</w:t>
        </w:r>
        <w:r w:rsidR="00EB0317" w:rsidRPr="00065320">
          <w:rPr>
            <w:rStyle w:val="ae"/>
            <w:rFonts w:cs="Arial"/>
            <w:color w:val="auto"/>
          </w:rPr>
          <w:t>.r</w:t>
        </w:r>
        <w:r w:rsidR="00EB0317" w:rsidRPr="00065320">
          <w:rPr>
            <w:rStyle w:val="ae"/>
            <w:rFonts w:cs="Arial"/>
            <w:color w:val="auto"/>
            <w:lang w:val="en-US"/>
          </w:rPr>
          <w:t>u</w:t>
        </w:r>
      </w:hyperlink>
      <w:r w:rsidRPr="00065320">
        <w:rPr>
          <w:rFonts w:cs="Arial"/>
        </w:rPr>
        <w:t>), на Едином портале государственных и муниципальных услуг (функций) (www.gosuslugi.ru) и Портале государственных и муниципальных услуг Воронежской области (</w:t>
      </w:r>
      <w:r w:rsidRPr="00065320">
        <w:rPr>
          <w:rFonts w:cs="Arial"/>
          <w:lang w:val="en-US"/>
        </w:rPr>
        <w:t>www</w:t>
      </w:r>
      <w:r w:rsidRPr="00065320">
        <w:rPr>
          <w:rFonts w:cs="Arial"/>
        </w:rPr>
        <w:t>.pgu.govvrn.ru).</w:t>
      </w:r>
    </w:p>
    <w:p w:rsidR="00C85A83" w:rsidRPr="00065320" w:rsidRDefault="00C85A83" w:rsidP="00065320">
      <w:pPr>
        <w:pStyle w:val="ListParagraph"/>
        <w:widowControl w:val="0"/>
        <w:numPr>
          <w:ilvl w:val="2"/>
          <w:numId w:val="37"/>
        </w:numPr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Заявитель в целях получения муниципальной услуги может подать заявление и необходимые документы в электронном виде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</w:r>
    </w:p>
    <w:p w:rsidR="00C85A83" w:rsidRPr="00065320" w:rsidRDefault="00C85A83" w:rsidP="00065320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 xml:space="preserve">Уведомление о получении заявления в форме электронного документа направляется указанным заявителем в заявлении способом не позднее рабочего </w:t>
      </w:r>
      <w:r w:rsidRPr="00065320">
        <w:rPr>
          <w:rFonts w:cs="Arial"/>
        </w:rPr>
        <w:lastRenderedPageBreak/>
        <w:t>дня, следующего за днем поступления заявления в администрацию.</w:t>
      </w:r>
    </w:p>
    <w:p w:rsidR="00C85A83" w:rsidRPr="00065320" w:rsidRDefault="00C85A83" w:rsidP="00065320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Электронные документы (электронные образы документов), прилагаемые к заявлению,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C85A83" w:rsidRPr="00065320" w:rsidRDefault="00C85A83" w:rsidP="00065320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cs="Arial"/>
        </w:rPr>
      </w:pPr>
      <w:r w:rsidRPr="00065320">
        <w:rPr>
          <w:rFonts w:cs="Arial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C85A83" w:rsidRPr="00065320" w:rsidRDefault="00C85A83" w:rsidP="00065320">
      <w:pPr>
        <w:pStyle w:val="ListParagraph"/>
        <w:widowControl w:val="0"/>
        <w:autoSpaceDE w:val="0"/>
        <w:autoSpaceDN w:val="0"/>
        <w:adjustRightInd w:val="0"/>
        <w:ind w:left="0" w:firstLine="0"/>
        <w:rPr>
          <w:rFonts w:cs="Arial"/>
        </w:rPr>
      </w:pPr>
    </w:p>
    <w:p w:rsidR="00C85A83" w:rsidRPr="00065320" w:rsidRDefault="00521073" w:rsidP="00065320">
      <w:pPr>
        <w:numPr>
          <w:ilvl w:val="0"/>
          <w:numId w:val="27"/>
        </w:numPr>
        <w:tabs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3.1. Предоставление муниципальной услуги включает в себя следующие административные процедуры: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3.1.1. Предварительное согласование предоставления земельного участка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3.1.2.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3.1.3. Административная процедура «Предварительное согласование предоставления земельного участка,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деятельности)» включает следующие административные действия: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прием и регистрация заявления и прилагаемых к нему документов;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проверка заявления на соответствие требованиям пункта 2.6.1. Административного регламента;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участка;</w:t>
      </w:r>
    </w:p>
    <w:p w:rsidR="00C85A83" w:rsidRPr="00065320" w:rsidRDefault="00C85A83" w:rsidP="00065320">
      <w:pPr>
        <w:tabs>
          <w:tab w:val="left" w:pos="156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направление (выдача)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3.1.4. Административная процедура 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включает следующие </w:t>
      </w:r>
      <w:r w:rsidRPr="00065320">
        <w:rPr>
          <w:rFonts w:cs="Arial"/>
        </w:rPr>
        <w:lastRenderedPageBreak/>
        <w:t>административные действия: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прием и регистрация заявления и прилагаемых к нему документов;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проверка заявления на соответствие требованиям пункта 2.6.1. Административного регламента;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-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</w:t>
      </w:r>
      <w:r w:rsidR="00EB0317" w:rsidRPr="00065320">
        <w:rPr>
          <w:rFonts w:cs="Arial"/>
        </w:rPr>
        <w:t>Бобровского муниципального района</w:t>
      </w:r>
      <w:r w:rsidRPr="00065320">
        <w:rPr>
          <w:rFonts w:cs="Arial"/>
        </w:rPr>
        <w:t xml:space="preserve"> по месту нахождения земельного участка и размещению извещения на официальном сайте администрации в информационно-телекоммуникационной сети Интернет (</w:t>
      </w:r>
      <w:hyperlink r:id="rId12" w:history="1">
        <w:r w:rsidR="00EB0317" w:rsidRPr="00065320">
          <w:rPr>
            <w:rStyle w:val="ae"/>
            <w:rFonts w:cs="Arial"/>
            <w:color w:val="auto"/>
            <w:lang w:val="en-US"/>
          </w:rPr>
          <w:t>www</w:t>
        </w:r>
        <w:r w:rsidR="00EB0317" w:rsidRPr="00065320">
          <w:rPr>
            <w:rStyle w:val="ae"/>
            <w:rFonts w:cs="Arial"/>
            <w:color w:val="auto"/>
          </w:rPr>
          <w:t>.</w:t>
        </w:r>
        <w:r w:rsidR="00EB0317" w:rsidRPr="00065320">
          <w:rPr>
            <w:rStyle w:val="ae"/>
            <w:rFonts w:cs="Arial"/>
            <w:color w:val="auto"/>
            <w:lang w:val="en-US"/>
          </w:rPr>
          <w:t>adm</w:t>
        </w:r>
        <w:r w:rsidR="00EB0317" w:rsidRPr="00065320">
          <w:rPr>
            <w:rStyle w:val="ae"/>
            <w:rFonts w:cs="Arial"/>
            <w:color w:val="auto"/>
          </w:rPr>
          <w:t>-</w:t>
        </w:r>
        <w:r w:rsidR="00EB0317" w:rsidRPr="00065320">
          <w:rPr>
            <w:rStyle w:val="ae"/>
            <w:rFonts w:cs="Arial"/>
            <w:color w:val="auto"/>
            <w:lang w:val="en-US"/>
          </w:rPr>
          <w:t>bobrov</w:t>
        </w:r>
        <w:r w:rsidR="00EB0317" w:rsidRPr="00065320">
          <w:rPr>
            <w:rStyle w:val="ae"/>
            <w:rFonts w:cs="Arial"/>
            <w:color w:val="auto"/>
          </w:rPr>
          <w:t>.r</w:t>
        </w:r>
        <w:r w:rsidR="00EB0317" w:rsidRPr="00065320">
          <w:rPr>
            <w:rStyle w:val="ae"/>
            <w:rFonts w:cs="Arial"/>
            <w:color w:val="auto"/>
            <w:lang w:val="en-US"/>
          </w:rPr>
          <w:t>u</w:t>
        </w:r>
      </w:hyperlink>
      <w:r w:rsidRPr="00065320">
        <w:rPr>
          <w:rFonts w:cs="Arial"/>
        </w:rPr>
        <w:t>) 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http://torgi.gov.ru/;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Последовательность действий при предоставлении муниципальной услуги отражена в блок-схеме 1 и блок-схеме2 предоставления муниципальной услуги, приведенной в приложении N 3 к настоящему Административному регламенту.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</w:rPr>
      </w:pPr>
      <w:r w:rsidRPr="00065320">
        <w:rPr>
          <w:rFonts w:cs="Arial"/>
        </w:rPr>
        <w:t>3.2. Выполнение административных действий при исполнении административной процедуры «Предварительное согласование предоставления земельного участка, (за исключением предварительного согласования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деятельности)».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2"/>
        <w:rPr>
          <w:rFonts w:cs="Arial"/>
        </w:rPr>
      </w:pPr>
      <w:r w:rsidRPr="00065320">
        <w:rPr>
          <w:rFonts w:cs="Arial"/>
        </w:rPr>
        <w:t>3.2.1. Прием и регистрация заявления и прилагаемых к нему документов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3.2.1.1. Основанием для начала предоставления муниципальной услуги является поступление заявления, поданного заявителем, любым из способов предусмотренных п.п. 2.6.1. настоящего административного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3.2.1.2. В случае направления заявителем заявления посредством почтового отправления, к заявлению прилагаются копии документов, удостоверенные в </w:t>
      </w:r>
      <w:r w:rsidRPr="00065320">
        <w:rPr>
          <w:rFonts w:cs="Arial"/>
        </w:rPr>
        <w:lastRenderedPageBreak/>
        <w:t>установленном законом порядке. Подлинники документов не направляются.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К заявлению должны быть приложены документы, указанные в п. 2.6.1 настоящего Административного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Регистрация заявления с прилагаемым комплектом документов осуществляется не позднее рабочего дня, следующего за днем поступления заявления.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3.2.1.3. При личном обращении заявителя или уполномоченного представителя в администрацию или в МФЦ</w:t>
      </w:r>
      <w:r w:rsidRPr="00065320">
        <w:rPr>
          <w:rFonts w:cs="Arial"/>
          <w:vertAlign w:val="superscript"/>
        </w:rPr>
        <w:t>1</w:t>
      </w:r>
      <w:r w:rsidRPr="00065320">
        <w:rPr>
          <w:rFonts w:cs="Arial"/>
        </w:rPr>
        <w:t xml:space="preserve"> специалист, ответственный за прием документов: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заверяет копию документа, подтверждающего личность заявителя, а также копию документа, подтверждающего полномочия представителя юридического или физического лица и приобщает к поданному заявлению;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регистрирует заявление с прилагаемым комплектом документов;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выдает расписку в получении документов по установленной форме (приложение N 4 к настоящему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 xml:space="preserve">3.2.1.5. При поступлении заявления в форме электронного документа и комплекта электронных документов </w:t>
      </w:r>
      <w:r w:rsidRPr="00065320">
        <w:rPr>
          <w:sz w:val="24"/>
          <w:szCs w:val="24"/>
          <w:lang w:eastAsia="en-US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3.2.1.5. Результатом административной процедуры является регистрация заявления и комплекта документов.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3.2.1.6. Максимальный срок исполнения административной процедуры - 1 день.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3.2.2. Проверка заявления и прилагаемых к нему документов на соответствие требованиям, установленным пунктом 2.6.1. настоящего Административного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3.2.2.1. 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3.2.2.2. Специалист ответственный за рассмотрение заявления проводит проверку заявления и прилагаемых документов на соответствие требованиям, установленным пунктом 2.6.1 настоящего Административного регламента;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lastRenderedPageBreak/>
        <w:t>3.2.2.3. Если заявление на бумажном носителе не соответствует требованиям пункта 2.6.1 настоящего Административного регламента, подано в иной уполномоченный орган или к заявлению не приложены документы, предоставляемые в соответствии с пунктом 2.6.1. Административного регламента специалист ответственный за рассмотрение заявления подготавливает и направляет заявителю уведомление, в котором указываются причины возврата заявления о предварительном согласовании предоставления земельного участка.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Заявление, в форме электронного документа представленное с нарушением требований пункта 2.6.1. настоящего Административного регламента не рассматривается.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Не позднее пяти рабочих дней со дня представления заявления в форме электронного документа специалист ответственный за рассмотрение заявления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направляет заявителю на указанный в таком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3.2.2.4. Результатом административной процедуры является выявление соответствия (не соответствия) заявления и приложенных к нему документом требованиям пункта 2.6.1. Административного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При выявлении несоответствия заявления или приложенных к нему документов требованиям пункта 2.6.1. настоящего Административного регламента результатом административной процедуры является направление заявителю уведомления о возврате заявления.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 xml:space="preserve">3.2.2.5. Максимальный срок исполнения административной процедуры, предусмотренной настоящим пунктом составляет 10 дней </w:t>
      </w:r>
      <w:r w:rsidRPr="00065320">
        <w:rPr>
          <w:sz w:val="24"/>
          <w:szCs w:val="24"/>
          <w:lang w:eastAsia="en-US"/>
        </w:rPr>
        <w:t>со дня поступления заявления.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065320">
        <w:rPr>
          <w:rFonts w:cs="Arial"/>
        </w:rPr>
        <w:t>3.2.3.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t>3.2.3.1. В случае соответствия заявления и приложенных к нему документом требованиям пункта 2.6.1.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заявления.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t>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представленной ранее другим лицом схемы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t>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lastRenderedPageBreak/>
        <w:t>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2.6.1.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выписку из Единого государственного реестра прав на недвижимое имущество и сделок с ним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выписку из Единого государственного реестра прав на недвижимое имущество и сделок с ним о правах на приобретаемый земельный участок.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б) в Управлении Федеральной налоговой службы по Воронежской области: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в) в отдел </w:t>
      </w:r>
      <w:r w:rsidR="00EB0317" w:rsidRPr="00065320">
        <w:rPr>
          <w:rFonts w:cs="Arial"/>
        </w:rPr>
        <w:t>Бобровского</w:t>
      </w:r>
      <w:r w:rsidRPr="00065320">
        <w:rPr>
          <w:rFonts w:cs="Arial"/>
        </w:rPr>
        <w:t xml:space="preserve">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- кадастровую выписку о земельном участке, кадастровый паспорт здания, сооружения, помещения в здании, сооружении, расположенном на испрашиваемом земельном участке.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 случае,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носителе.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Подготовка иного, варианта схемы расположения земельного участка допускается при наличии в письменной форме согласия лица, обратившегося с заявлением о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3.2.3.2.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3.2.3.3. Результатом административной процедуры является установление наличия или отсутствие оснований, указанных в пункте 2.8. настоящего Административного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3.2.3.4. Максимальный срок исполнения административной процедуры - 10 дней.</w:t>
      </w:r>
    </w:p>
    <w:p w:rsidR="00521073" w:rsidRPr="00065320" w:rsidRDefault="0052107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3.2.4. Подготовка проекта постановления администрации о предварительном </w:t>
      </w:r>
      <w:r w:rsidRPr="00065320">
        <w:rPr>
          <w:rFonts w:cs="Arial"/>
        </w:rPr>
        <w:lastRenderedPageBreak/>
        <w:t>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3.2.4.1.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 случае, если к заявлению о предварительном согласовании предоставления земельного участка прилагалась схема расположения земельного участка,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Проект постановления об отказе в предварительном согласовании предоставления земельного участка утверждается главой администрации </w:t>
      </w:r>
      <w:r w:rsidR="00EB0317" w:rsidRPr="00065320">
        <w:rPr>
          <w:rFonts w:cs="Arial"/>
        </w:rPr>
        <w:t xml:space="preserve">Бобровского муниципального района </w:t>
      </w:r>
      <w:r w:rsidRPr="00065320">
        <w:rPr>
          <w:rFonts w:cs="Arial"/>
        </w:rPr>
        <w:t>в течение 2 дней.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3.2.4.2.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 случае, если испрашиваемый земельный участок предстоит образовать в соответствии со схемой расположения земельного участка, постановление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о предварительном согласовании предоставления земельного участка должно содержать указание на утверждение схемы расположения земельного участка. В этом случае обязательным приложением к решению о предварительном согласовании предоставления земельного участка, направленному заявителю, является схема расположения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Проект постановления о предварительном согласовании предоставления земельного участка </w:t>
      </w:r>
      <w:r w:rsidR="00EB0317" w:rsidRPr="00065320">
        <w:rPr>
          <w:rFonts w:cs="Arial"/>
        </w:rPr>
        <w:t xml:space="preserve">главой администрации Бобровского муниципального района </w:t>
      </w:r>
      <w:r w:rsidRPr="00065320">
        <w:rPr>
          <w:rFonts w:cs="Arial"/>
        </w:rPr>
        <w:t>в течение 2 дней.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3.2.4.3.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3.2.4.4. Максимальный срок исполнения административной процедуры - 4 дня.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3.2.5. Направление (выдача)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3.2.5.1. 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направляются заявителю в виде бумажного документа, посредством почтового отправления, либо 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почты, либо в виде электронного документа, который направляется заявителю посредством электронной почты.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3.2.5.2. Результатом административной процедуры является направление (выдача) заявителю постановления администрации о предварительном </w:t>
      </w:r>
      <w:r w:rsidRPr="00065320">
        <w:rPr>
          <w:rFonts w:cs="Arial"/>
        </w:rPr>
        <w:lastRenderedPageBreak/>
        <w:t>согласовании предоставления земельного участка или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3.2.5.3. Максимальный срок исполнения административной процедуры - 2 дня.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t>3.3. Выполнение административных действий при исполнении административной процедуры «Предварительное согласование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деятельности)».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3.3.1. Прием и регистрация заявления и прилагаемых к нему документов.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Выполнение административного действия осуществляется в соответствии с подпунктом 3.2.1. настоящего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3.3.2. Проверка заявления на соответствие требованиям пункта 2.6.1. Административного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Выполнение административного действия осуществляется в соответствии с подпунктом 3.2.2. настоящего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3.3.3. Рассмотрение представленных документов, истребование документов (сведений), указанных в пункте 2.6.2 настоящего Административного регламента, в рамках межведомственного взаимодействия.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Выполнение административного действия осуществляется в соответствии с подпунктом 3.2.3. настоящего регламента, с учетом следующих особенностей.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3.3.2.1.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органами, участвующими в предоставлении муниципальной услуги, на предмет наличия или отсутствия оснований, указанных в пункте 2.8. настоящего Административного регламента, и принимает решение о подготовке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проекта постановления администрации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3.3.2.2.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3.2.4.1. и 3.2.5. настоящего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Результатом административной процедуры является установление наличия или отсутствие оснований, указанных в пункте 2.8. настоящего Административного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Максимальный срок исполнения административной процедуры - 10 дней.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3.3.3.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</w:t>
      </w:r>
      <w:r w:rsidR="00EB0317" w:rsidRPr="00065320">
        <w:rPr>
          <w:rFonts w:cs="Arial"/>
        </w:rPr>
        <w:t xml:space="preserve">главой администрации Бобровского муниципального района </w:t>
      </w:r>
      <w:r w:rsidRPr="00065320">
        <w:rPr>
          <w:rFonts w:cs="Arial"/>
        </w:rPr>
        <w:t>по месту нахождения земельного участка и размещению извещения на официальном сайте администрации в информационно-телекоммуникационной сети Интернет (</w:t>
      </w:r>
      <w:hyperlink r:id="rId13" w:history="1">
        <w:r w:rsidR="00EB0317" w:rsidRPr="00065320">
          <w:rPr>
            <w:rStyle w:val="ae"/>
            <w:rFonts w:cs="Arial"/>
            <w:color w:val="auto"/>
            <w:lang w:val="en-US"/>
          </w:rPr>
          <w:t>www</w:t>
        </w:r>
        <w:r w:rsidR="00EB0317" w:rsidRPr="00065320">
          <w:rPr>
            <w:rStyle w:val="ae"/>
            <w:rFonts w:cs="Arial"/>
            <w:color w:val="auto"/>
          </w:rPr>
          <w:t>.</w:t>
        </w:r>
        <w:r w:rsidR="00EB0317" w:rsidRPr="00065320">
          <w:rPr>
            <w:rStyle w:val="ae"/>
            <w:rFonts w:cs="Arial"/>
            <w:color w:val="auto"/>
            <w:lang w:val="en-US"/>
          </w:rPr>
          <w:t>adm</w:t>
        </w:r>
        <w:r w:rsidR="00EB0317" w:rsidRPr="00065320">
          <w:rPr>
            <w:rStyle w:val="ae"/>
            <w:rFonts w:cs="Arial"/>
            <w:color w:val="auto"/>
          </w:rPr>
          <w:t>-</w:t>
        </w:r>
        <w:r w:rsidR="00EB0317" w:rsidRPr="00065320">
          <w:rPr>
            <w:rStyle w:val="ae"/>
            <w:rFonts w:cs="Arial"/>
            <w:color w:val="auto"/>
            <w:lang w:val="en-US"/>
          </w:rPr>
          <w:t>bobrov</w:t>
        </w:r>
        <w:r w:rsidR="00EB0317" w:rsidRPr="00065320">
          <w:rPr>
            <w:rStyle w:val="ae"/>
            <w:rFonts w:cs="Arial"/>
            <w:color w:val="auto"/>
          </w:rPr>
          <w:t>.r</w:t>
        </w:r>
        <w:r w:rsidR="00EB0317" w:rsidRPr="00065320">
          <w:rPr>
            <w:rStyle w:val="ae"/>
            <w:rFonts w:cs="Arial"/>
            <w:color w:val="auto"/>
            <w:lang w:val="en-US"/>
          </w:rPr>
          <w:t>u</w:t>
        </w:r>
      </w:hyperlink>
      <w:r w:rsidRPr="00065320">
        <w:rPr>
          <w:rFonts w:cs="Arial"/>
        </w:rPr>
        <w:t>) 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http://torgi.gov.ru/.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lastRenderedPageBreak/>
        <w:t>3.3.3.1. При отсутствии оснований, предусмотренных пунктом 2.8. Административного регламента специалист ответственный за рассмотрение заявления: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- в течение трех дней готовит и направляет для публикации извещение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в порядке, установленном для опубликования муниципальных правовых актов уставом </w:t>
      </w:r>
      <w:r w:rsidR="00EB0317" w:rsidRPr="00065320">
        <w:rPr>
          <w:rFonts w:cs="Arial"/>
        </w:rPr>
        <w:t>Бобровского муниципального района</w:t>
      </w:r>
      <w:r w:rsidRPr="00065320">
        <w:rPr>
          <w:rFonts w:cs="Arial"/>
        </w:rPr>
        <w:t xml:space="preserve"> по месту нахождения земельного участка и размещение извещения на официальном сайте администрации в информационно-телекоммуникационной сети Интернет (</w:t>
      </w:r>
      <w:hyperlink r:id="rId14" w:history="1">
        <w:r w:rsidR="00EB0317" w:rsidRPr="00065320">
          <w:rPr>
            <w:rStyle w:val="ae"/>
            <w:rFonts w:cs="Arial"/>
            <w:color w:val="auto"/>
            <w:lang w:val="en-US"/>
          </w:rPr>
          <w:t>www</w:t>
        </w:r>
        <w:r w:rsidR="00EB0317" w:rsidRPr="00065320">
          <w:rPr>
            <w:rStyle w:val="ae"/>
            <w:rFonts w:cs="Arial"/>
            <w:color w:val="auto"/>
          </w:rPr>
          <w:t>.</w:t>
        </w:r>
        <w:r w:rsidR="00EB0317" w:rsidRPr="00065320">
          <w:rPr>
            <w:rStyle w:val="ae"/>
            <w:rFonts w:cs="Arial"/>
            <w:color w:val="auto"/>
            <w:lang w:val="en-US"/>
          </w:rPr>
          <w:t>adm</w:t>
        </w:r>
        <w:r w:rsidR="00EB0317" w:rsidRPr="00065320">
          <w:rPr>
            <w:rStyle w:val="ae"/>
            <w:rFonts w:cs="Arial"/>
            <w:color w:val="auto"/>
          </w:rPr>
          <w:t>-</w:t>
        </w:r>
        <w:r w:rsidR="00EB0317" w:rsidRPr="00065320">
          <w:rPr>
            <w:rStyle w:val="ae"/>
            <w:rFonts w:cs="Arial"/>
            <w:color w:val="auto"/>
            <w:lang w:val="en-US"/>
          </w:rPr>
          <w:t>bobrov</w:t>
        </w:r>
        <w:r w:rsidR="00EB0317" w:rsidRPr="00065320">
          <w:rPr>
            <w:rStyle w:val="ae"/>
            <w:rFonts w:cs="Arial"/>
            <w:color w:val="auto"/>
          </w:rPr>
          <w:t>.r</w:t>
        </w:r>
        <w:r w:rsidR="00EB0317" w:rsidRPr="00065320">
          <w:rPr>
            <w:rStyle w:val="ae"/>
            <w:rFonts w:cs="Arial"/>
            <w:color w:val="auto"/>
            <w:lang w:val="en-US"/>
          </w:rPr>
          <w:t>u</w:t>
        </w:r>
      </w:hyperlink>
      <w:r w:rsidRPr="00065320">
        <w:rPr>
          <w:rFonts w:cs="Arial"/>
        </w:rPr>
        <w:t>) и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http://torgi.gov.ru/.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 извещении указываются: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1) информация о возможности предоставления земельного участка с указанием целей этого предоставления;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bookmarkStart w:id="6" w:name="Par2"/>
      <w:bookmarkEnd w:id="6"/>
      <w:r w:rsidRPr="00065320">
        <w:rPr>
          <w:rFonts w:cs="Arial"/>
        </w:rPr>
        <w:t>2) информация о праве граждан или крестьянских (фермерских) хозяйств, заинтересованных в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деятельности,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3) адрес и способ подачи заявлений о намерении участвовать в аукционе;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4) дата окончания приема заявлений о намерении участвовать в аукционе;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5) адрес или иное описание местоположения земельного участка;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6) кадастровый номер и площадь земельного участка в соответствии с данными государственного кадастра недвижимости, за исключением случаев, если испрашиваемый земельный участок предстоит образовать;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 случае,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3.3.3.2. </w:t>
      </w:r>
      <w:r w:rsidRPr="00065320">
        <w:rPr>
          <w:sz w:val="24"/>
          <w:szCs w:val="24"/>
          <w:lang w:eastAsia="en-US"/>
        </w:rPr>
        <w:t xml:space="preserve">Если по истечении тридцати дней со дня опубликования извещения не поступили заявления иных граждан, крестьянских (фермерских) хозяйств о намерении участвовать в аукционе, </w:t>
      </w:r>
      <w:r w:rsidRPr="00065320">
        <w:rPr>
          <w:sz w:val="24"/>
          <w:szCs w:val="24"/>
        </w:rPr>
        <w:t xml:space="preserve">специалист ответственный за рассмотрение заявления, принимает решение о подготовке проекта постановления </w:t>
      </w:r>
      <w:r w:rsidRPr="00065320">
        <w:rPr>
          <w:sz w:val="24"/>
          <w:szCs w:val="24"/>
        </w:rPr>
        <w:lastRenderedPageBreak/>
        <w:t xml:space="preserve">администрации о предварительном согласовании предоставления земельного участка, </w:t>
      </w:r>
      <w:r w:rsidRPr="00065320">
        <w:rPr>
          <w:sz w:val="24"/>
          <w:szCs w:val="24"/>
          <w:lang w:eastAsia="en-US"/>
        </w:rPr>
        <w:t>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государственном кадастре недвижимости».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3.3.3.4.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3.3.4.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Выполнение административного действия осуществляется в соответствии с подпунктом 3.2.4.настоящего регламента.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3.3.5.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деятельности.</w:t>
      </w:r>
    </w:p>
    <w:p w:rsidR="00C85A83" w:rsidRPr="00065320" w:rsidRDefault="00C85A83" w:rsidP="00065320">
      <w:pPr>
        <w:ind w:firstLine="0"/>
        <w:rPr>
          <w:rFonts w:cs="Arial"/>
        </w:rPr>
      </w:pPr>
      <w:r w:rsidRPr="00065320">
        <w:rPr>
          <w:rFonts w:cs="Arial"/>
        </w:rPr>
        <w:t>Выполнение административного действия осуществляется в соответствии с подпунктом 3.2.5.настоящего регламента.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065320">
        <w:rPr>
          <w:rFonts w:cs="Arial"/>
        </w:rPr>
        <w:t>3.4.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  <w:lang w:eastAsia="en-US"/>
        </w:rPr>
      </w:pPr>
      <w:r w:rsidRPr="00065320">
        <w:rPr>
          <w:sz w:val="24"/>
          <w:szCs w:val="24"/>
        </w:rPr>
        <w:t xml:space="preserve">3.4.1. Заявление в форме электронного документа представляется путем заполнения формы запроса,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(функций) и (или) Портале государственных и муниципальных услуг Воронежской области или </w:t>
      </w:r>
      <w:r w:rsidRPr="00065320">
        <w:rPr>
          <w:sz w:val="24"/>
          <w:szCs w:val="24"/>
          <w:lang w:eastAsia="en-US"/>
        </w:rPr>
        <w:t>путем направления электронного документа на официальную электронную почту администрации.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в форме электронного документа подписывается по выбору заявителя (если заявителем является индивидуальный предприниматель):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электронной подписью заявителя (представителя заявителя);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усиленной квалифицированной электронной подписью заявителя (представителя заявителя).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подписью: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лица, действующего от имени юридического лица без доверенности;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- представителя юридического лица, действующего на основании доверенности, </w:t>
      </w:r>
      <w:r w:rsidRPr="00065320">
        <w:rPr>
          <w:rFonts w:cs="Arial"/>
        </w:rPr>
        <w:lastRenderedPageBreak/>
        <w:t>выданной в соответствии с законодательством Российской Федерации.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3.4.2.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(функций) и (или) Портала государственных и муниципальных услуг Воронежской области.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3.4.3. Получение результата муниципальной услуги в электронной форме.</w:t>
      </w:r>
    </w:p>
    <w:p w:rsidR="00C85A83" w:rsidRPr="00065320" w:rsidRDefault="00C85A83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3.4.3.1. При обращении заявителя в форме электронного документа заявитель может получить результат предоставления муниципальной услуги </w:t>
      </w:r>
      <w:r w:rsidRPr="00065320">
        <w:rPr>
          <w:sz w:val="24"/>
          <w:szCs w:val="24"/>
          <w:lang w:eastAsia="en-US"/>
        </w:rPr>
        <w:t xml:space="preserve">в виде электронного документа, размещенного на официальном сайте администрации, ссылка на который направляется заявителю посредством электронной почты или </w:t>
      </w:r>
      <w:r w:rsidRPr="00065320">
        <w:rPr>
          <w:sz w:val="24"/>
          <w:szCs w:val="24"/>
        </w:rPr>
        <w:t>в виде электронного документа, который направляется заявителю посредством электронной почты.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outlineLvl w:val="0"/>
        <w:rPr>
          <w:rFonts w:cs="Arial"/>
        </w:rPr>
      </w:pPr>
      <w:r w:rsidRPr="00065320">
        <w:rPr>
          <w:rFonts w:cs="Arial"/>
        </w:rPr>
        <w:t>3.5.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регистрации, кадастра и картографии по Воронежской области в электронной форме.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Для подтверждения того, что юридическое лицо или индивидуальный предприниматель являются действующими, предусмотрено межведомственное взаимодействие администрации с Управлением Федеральной налоговой службы по Воронежской области.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 в электронной форме.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Заявитель вправе представить указанные документы самостоятельно.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521073" w:rsidP="00065320">
      <w:pPr>
        <w:pStyle w:val="ListParagraph"/>
        <w:numPr>
          <w:ilvl w:val="0"/>
          <w:numId w:val="27"/>
        </w:numPr>
        <w:tabs>
          <w:tab w:val="left" w:pos="1560"/>
        </w:tabs>
        <w:ind w:left="0" w:firstLine="0"/>
        <w:rPr>
          <w:rFonts w:cs="Arial"/>
        </w:rPr>
      </w:pPr>
      <w:r w:rsidRPr="00065320">
        <w:rPr>
          <w:rFonts w:cs="Arial"/>
        </w:rPr>
        <w:t>ФОРМЫ КОНТРОЛЯ</w:t>
      </w:r>
      <w:r w:rsidR="00065320">
        <w:rPr>
          <w:rFonts w:cs="Arial"/>
        </w:rPr>
        <w:t xml:space="preserve"> </w:t>
      </w:r>
      <w:r w:rsidRPr="00065320">
        <w:rPr>
          <w:rFonts w:cs="Arial"/>
        </w:rPr>
        <w:t>ЗА ИСПОЛНЕНИЕМ АДМИНИСТРАТИВНОГО РЕГЛАМЕНТА</w:t>
      </w:r>
      <w:r w:rsidR="00C85A83" w:rsidRPr="00065320">
        <w:rPr>
          <w:rFonts w:cs="Arial"/>
        </w:rPr>
        <w:t>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4.1. Текущий контроль организации предоставления муниципальной услуги осуществляется должностными лицами органа местного самоуправления, ответственными за организацию работы по предоставлению муниципальной услуги.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4.2. Перечень иных должностных лиц администрации, осуществляющих текущий контроль организации предоставления муниципальной услуги, в том числе реализации предусмотренных настоящим административным регламентом административных процедур, устанавливается муниципальными правовыми актами администрации.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</w:p>
    <w:p w:rsidR="00C85A83" w:rsidRPr="00065320" w:rsidRDefault="00C85A83" w:rsidP="00065320">
      <w:pPr>
        <w:tabs>
          <w:tab w:val="num" w:pos="0"/>
        </w:tabs>
        <w:adjustRightInd w:val="0"/>
        <w:ind w:firstLine="0"/>
        <w:outlineLvl w:val="2"/>
        <w:rPr>
          <w:rFonts w:cs="Arial"/>
        </w:rPr>
      </w:pPr>
      <w:r w:rsidRPr="00065320">
        <w:rPr>
          <w:rFonts w:cs="Arial"/>
        </w:rPr>
        <w:t>4.3. 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Административного регламента.</w:t>
      </w:r>
    </w:p>
    <w:p w:rsidR="00C85A83" w:rsidRPr="00065320" w:rsidRDefault="00C85A83" w:rsidP="00065320">
      <w:pPr>
        <w:pStyle w:val="ConsPlusTitle"/>
        <w:widowControl/>
        <w:tabs>
          <w:tab w:val="num" w:pos="0"/>
        </w:tabs>
        <w:jc w:val="both"/>
        <w:rPr>
          <w:rFonts w:ascii="Arial" w:hAnsi="Arial" w:cs="Arial"/>
          <w:b w:val="0"/>
          <w:sz w:val="24"/>
          <w:szCs w:val="24"/>
        </w:rPr>
      </w:pPr>
      <w:r w:rsidRPr="00065320">
        <w:rPr>
          <w:rFonts w:ascii="Arial" w:hAnsi="Arial" w:cs="Arial"/>
          <w:b w:val="0"/>
          <w:sz w:val="24"/>
          <w:szCs w:val="24"/>
        </w:rPr>
        <w:t>4.4. Проведение текущего контроля должно осуществляться не реже двух раз в год.</w:t>
      </w:r>
    </w:p>
    <w:p w:rsidR="00C85A83" w:rsidRPr="00065320" w:rsidRDefault="00C85A83" w:rsidP="00065320">
      <w:pPr>
        <w:tabs>
          <w:tab w:val="num" w:pos="0"/>
        </w:tabs>
        <w:adjustRightInd w:val="0"/>
        <w:ind w:firstLine="0"/>
        <w:outlineLvl w:val="2"/>
        <w:rPr>
          <w:rFonts w:cs="Arial"/>
        </w:rPr>
      </w:pPr>
      <w:r w:rsidRPr="00065320">
        <w:rPr>
          <w:rFonts w:cs="Arial"/>
        </w:rPr>
        <w:lastRenderedPageBreak/>
        <w:t>Текущий контроль может быть плановым (осуществляться на основании полугодовых или годовых планов работы органа местного 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4.5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521073" w:rsidP="00065320">
      <w:pPr>
        <w:tabs>
          <w:tab w:val="num" w:pos="0"/>
          <w:tab w:val="left" w:pos="1560"/>
        </w:tabs>
        <w:ind w:firstLine="0"/>
        <w:rPr>
          <w:rFonts w:cs="Arial"/>
        </w:rPr>
      </w:pPr>
      <w:r w:rsidRPr="00065320">
        <w:rPr>
          <w:rFonts w:cs="Arial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5.1. Заявители имеют право на обжалование решений и действий (бездействия) должностных лиц администрации в досудебном порядке, на получение информации, необходимой для обоснования и рассмотрения жалобы.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5.2. Заявитель может обратиться с жалобой в том числе в следующих случаях: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1) нарушение срока регистрации заявления заявителя об оказании муниципальной услуги;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2) нарушение срока предоставления муниципальной услуги;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175BE3" w:rsidRPr="00065320">
        <w:rPr>
          <w:sz w:val="24"/>
          <w:szCs w:val="24"/>
        </w:rPr>
        <w:t>Бобровского муниципального района</w:t>
      </w:r>
      <w:r w:rsidRPr="00065320">
        <w:rPr>
          <w:sz w:val="24"/>
          <w:szCs w:val="24"/>
        </w:rPr>
        <w:t xml:space="preserve"> Воронежской области для предоставления муниципальной услуги;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175BE3" w:rsidRPr="00065320">
        <w:rPr>
          <w:sz w:val="24"/>
          <w:szCs w:val="24"/>
        </w:rPr>
        <w:t xml:space="preserve">Бобровского муниципального района </w:t>
      </w:r>
      <w:r w:rsidRPr="00065320">
        <w:rPr>
          <w:sz w:val="24"/>
          <w:szCs w:val="24"/>
        </w:rPr>
        <w:t>Воронежской области для предоставления муниципальной услуги, у заявителя;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 нормативными правовыми актами органов местного самоуправления </w:t>
      </w:r>
      <w:r w:rsidR="00175BE3" w:rsidRPr="00065320">
        <w:rPr>
          <w:sz w:val="24"/>
          <w:szCs w:val="24"/>
        </w:rPr>
        <w:t>Бобровского муниципального района</w:t>
      </w:r>
      <w:r w:rsidRPr="00065320">
        <w:rPr>
          <w:sz w:val="24"/>
          <w:szCs w:val="24"/>
        </w:rPr>
        <w:t xml:space="preserve"> Воронежской области;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</w:t>
      </w:r>
      <w:r w:rsidR="00EB0317" w:rsidRPr="00065320">
        <w:rPr>
          <w:sz w:val="24"/>
          <w:szCs w:val="24"/>
        </w:rPr>
        <w:t xml:space="preserve"> Бобровского муниципального района</w:t>
      </w:r>
      <w:r w:rsidRPr="00065320">
        <w:rPr>
          <w:sz w:val="24"/>
          <w:szCs w:val="24"/>
        </w:rPr>
        <w:t xml:space="preserve"> Воронежской области;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7) отказ должностного лица администрации в исправлении допущенных опечаток и ошибок в выданных в результате предоставления муниципальной услуги </w:t>
      </w:r>
      <w:r w:rsidRPr="00065320">
        <w:rPr>
          <w:sz w:val="24"/>
          <w:szCs w:val="24"/>
        </w:rPr>
        <w:lastRenderedPageBreak/>
        <w:t>документах либо нарушение установленного срока таких исправлений.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5.3. Основанием для начала процедуры досудебного (внесудебного) обжалования является поступившая жалоба.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Жалоба может быть направлена по почте, через многофункциональные центры, с использованием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5.4. Жалоба должна содержать: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наименование органа, предоставляющего муниципальную услугу, фамилию, имя, отчество должностного лица либо муниципального служащего, решения и действия (бездействие) которого обжалуются;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сведения об обжалуемых решениях и действиях (бездействии) администрации, должностного лица либо муниципального служащего;</w:t>
      </w:r>
    </w:p>
    <w:p w:rsidR="00C85A83" w:rsidRP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- доводы, на основании которых заявитель не согласен с решением и действием (бездействием) администрации, должностного лица либо муниципального служащего. Заявителем могут быть представлены документы (при наличии), подтверждающие его доводы, либо их копии.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5.5.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EB0317" w:rsidRPr="00065320">
        <w:rPr>
          <w:sz w:val="24"/>
          <w:szCs w:val="24"/>
        </w:rPr>
        <w:t>Бобровского муниципального района</w:t>
      </w:r>
      <w:r w:rsidRPr="00065320">
        <w:rPr>
          <w:sz w:val="24"/>
          <w:szCs w:val="24"/>
        </w:rPr>
        <w:t>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5.6.Должностные лица администрации, указанные в пункте 5.5 настоящего раздела административного регламента, проводят личный прием заявителей.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Личный прием должностными лицами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 и информационных стендах.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Специалист, осуществляющий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5.7. 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5.8. Заявители имеют право на получение документов и информации, </w:t>
      </w:r>
      <w:r w:rsidRPr="00065320">
        <w:rPr>
          <w:sz w:val="24"/>
          <w:szCs w:val="24"/>
        </w:rPr>
        <w:lastRenderedPageBreak/>
        <w:t>необходимых для обоснования и рассмотрения жалобы.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5.9. Жалоба подлежит рассмотрению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85A83" w:rsidRPr="00065320" w:rsidRDefault="00C85A83" w:rsidP="00065320">
      <w:pPr>
        <w:pStyle w:val="ConsPlusNormal"/>
        <w:tabs>
          <w:tab w:val="num" w:pos="0"/>
        </w:tabs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5.10.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65320" w:rsidRDefault="00C85A83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21073" w:rsidRPr="00065320" w:rsidRDefault="00065320" w:rsidP="00065320">
      <w:pPr>
        <w:tabs>
          <w:tab w:val="num" w:pos="0"/>
        </w:tabs>
        <w:autoSpaceDE w:val="0"/>
        <w:autoSpaceDN w:val="0"/>
        <w:adjustRightInd w:val="0"/>
        <w:ind w:firstLine="0"/>
        <w:rPr>
          <w:rFonts w:cs="Arial"/>
        </w:rPr>
      </w:pPr>
      <w:r>
        <w:rPr>
          <w:rFonts w:cs="Arial"/>
        </w:rPr>
        <w:br w:type="page"/>
      </w:r>
    </w:p>
    <w:p w:rsidR="00C85A83" w:rsidRPr="00065320" w:rsidRDefault="00C85A83" w:rsidP="00065320">
      <w:pPr>
        <w:autoSpaceDE w:val="0"/>
        <w:autoSpaceDN w:val="0"/>
        <w:adjustRightInd w:val="0"/>
        <w:ind w:left="5103" w:firstLine="0"/>
        <w:outlineLvl w:val="0"/>
        <w:rPr>
          <w:rFonts w:cs="Arial"/>
        </w:rPr>
      </w:pPr>
      <w:r w:rsidRPr="00065320">
        <w:rPr>
          <w:rFonts w:cs="Arial"/>
        </w:rPr>
        <w:t xml:space="preserve">Приложение </w:t>
      </w:r>
      <w:r w:rsidR="00175BE3" w:rsidRPr="00065320">
        <w:rPr>
          <w:rFonts w:cs="Arial"/>
        </w:rPr>
        <w:t>№</w:t>
      </w:r>
      <w:r w:rsidRPr="00065320">
        <w:rPr>
          <w:rFonts w:cs="Arial"/>
        </w:rPr>
        <w:t xml:space="preserve"> 1</w:t>
      </w:r>
    </w:p>
    <w:p w:rsidR="00C85A83" w:rsidRPr="00065320" w:rsidRDefault="00C85A83" w:rsidP="00065320">
      <w:pPr>
        <w:autoSpaceDE w:val="0"/>
        <w:autoSpaceDN w:val="0"/>
        <w:adjustRightInd w:val="0"/>
        <w:ind w:left="5103" w:firstLine="0"/>
        <w:rPr>
          <w:rFonts w:cs="Arial"/>
        </w:rPr>
      </w:pPr>
      <w:r w:rsidRPr="00065320">
        <w:rPr>
          <w:rFonts w:cs="Arial"/>
        </w:rPr>
        <w:t xml:space="preserve">к </w:t>
      </w:r>
      <w:r w:rsidR="00521073" w:rsidRPr="00065320">
        <w:rPr>
          <w:rFonts w:cs="Arial"/>
        </w:rPr>
        <w:t>а</w:t>
      </w:r>
      <w:r w:rsidRPr="00065320">
        <w:rPr>
          <w:rFonts w:cs="Arial"/>
        </w:rPr>
        <w:t>дминистративному регламенту</w:t>
      </w:r>
      <w:r w:rsidR="00521073" w:rsidRPr="00065320">
        <w:rPr>
          <w:rFonts w:cs="Arial"/>
        </w:rPr>
        <w:t xml:space="preserve"> «Предварительное согласование предоставления земельного участка, находящегося в муниципальной собственности»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</w:p>
    <w:p w:rsidR="00EB0317" w:rsidRPr="00065320" w:rsidRDefault="00EB0317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1. Место нахождения администрации Бобровского муниципального района: 397700, Воронежская область, г. Бобров, ул. Кирова, 32А.</w:t>
      </w:r>
    </w:p>
    <w:p w:rsidR="00EB0317" w:rsidRPr="00065320" w:rsidRDefault="00EB0317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График работы администрации Бобровского муниципального района:</w:t>
      </w:r>
    </w:p>
    <w:p w:rsidR="00EB0317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0317" w:rsidRPr="00065320">
        <w:rPr>
          <w:rFonts w:ascii="Arial" w:hAnsi="Arial" w:cs="Arial"/>
          <w:sz w:val="24"/>
          <w:szCs w:val="24"/>
        </w:rPr>
        <w:t>понедельник - четверг: 08:00 – 17: 00,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0317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0317" w:rsidRPr="00065320">
        <w:rPr>
          <w:rFonts w:ascii="Arial" w:hAnsi="Arial" w:cs="Arial"/>
          <w:sz w:val="24"/>
          <w:szCs w:val="24"/>
        </w:rPr>
        <w:t>пятница: 08:00 – 16:00,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B0317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0317" w:rsidRPr="00065320">
        <w:rPr>
          <w:rFonts w:ascii="Arial" w:hAnsi="Arial" w:cs="Arial"/>
          <w:sz w:val="24"/>
          <w:szCs w:val="24"/>
        </w:rPr>
        <w:t>перерыв: 12:00 – 12:45.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B0317" w:rsidRPr="00065320" w:rsidRDefault="00EB0317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Официальный сайт администрации Бобровского муниципального района в сети Интернет: http://adm-bobrov.ru/.</w:t>
      </w:r>
    </w:p>
    <w:p w:rsidR="00EB0317" w:rsidRPr="00065320" w:rsidRDefault="00EB0317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Адрес электронной почты администрации Бобровского муниципального района: </w:t>
      </w:r>
      <w:r w:rsidRPr="00065320">
        <w:rPr>
          <w:sz w:val="24"/>
          <w:szCs w:val="24"/>
          <w:lang w:val="en-US"/>
        </w:rPr>
        <w:t>admbobr</w:t>
      </w:r>
      <w:r w:rsidRPr="00065320">
        <w:rPr>
          <w:sz w:val="24"/>
          <w:szCs w:val="24"/>
        </w:rPr>
        <w:t>06@</w:t>
      </w:r>
      <w:r w:rsidRPr="00065320">
        <w:rPr>
          <w:sz w:val="24"/>
          <w:szCs w:val="24"/>
          <w:lang w:val="en-US"/>
        </w:rPr>
        <w:t>mail</w:t>
      </w:r>
      <w:r w:rsidRPr="00065320">
        <w:rPr>
          <w:sz w:val="24"/>
          <w:szCs w:val="24"/>
        </w:rPr>
        <w:t>.</w:t>
      </w:r>
      <w:r w:rsidRPr="00065320">
        <w:rPr>
          <w:sz w:val="24"/>
          <w:szCs w:val="24"/>
          <w:lang w:val="en-US"/>
        </w:rPr>
        <w:t>ru</w:t>
      </w:r>
      <w:r w:rsidRPr="00065320">
        <w:rPr>
          <w:sz w:val="24"/>
          <w:szCs w:val="24"/>
        </w:rPr>
        <w:t>.</w:t>
      </w:r>
    </w:p>
    <w:p w:rsidR="00EB0317" w:rsidRPr="00065320" w:rsidRDefault="00EB0317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2. Место нахождения отдела по управлению муниципальным имуществом администрации Бобровского муниципального района (далее - отдел): 397700, Воронежская область, г. Бобров, ул. Кирова, 32А, каб. № 9.</w:t>
      </w:r>
    </w:p>
    <w:p w:rsidR="00EB0317" w:rsidRPr="00065320" w:rsidRDefault="00EB0317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>График работы отдела:</w:t>
      </w:r>
    </w:p>
    <w:p w:rsidR="00EB0317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0317" w:rsidRPr="00065320">
        <w:rPr>
          <w:rFonts w:ascii="Arial" w:hAnsi="Arial" w:cs="Arial"/>
          <w:sz w:val="24"/>
          <w:szCs w:val="24"/>
        </w:rPr>
        <w:t>понедельник - четверг: 08:00 – 17: 00,</w:t>
      </w:r>
      <w:r>
        <w:rPr>
          <w:rFonts w:ascii="Arial" w:hAnsi="Arial" w:cs="Arial"/>
          <w:sz w:val="24"/>
          <w:szCs w:val="24"/>
        </w:rPr>
        <w:t xml:space="preserve"> </w:t>
      </w:r>
    </w:p>
    <w:p w:rsidR="00EB0317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0317" w:rsidRPr="00065320">
        <w:rPr>
          <w:rFonts w:ascii="Arial" w:hAnsi="Arial" w:cs="Arial"/>
          <w:sz w:val="24"/>
          <w:szCs w:val="24"/>
        </w:rPr>
        <w:t>пятница: 08:00 – 16:00,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B0317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B0317" w:rsidRPr="00065320">
        <w:rPr>
          <w:rFonts w:ascii="Arial" w:hAnsi="Arial" w:cs="Arial"/>
          <w:sz w:val="24"/>
          <w:szCs w:val="24"/>
        </w:rPr>
        <w:t>перерыв: 12:00 – 12:45.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EB0317" w:rsidRPr="00065320" w:rsidRDefault="00EB0317" w:rsidP="00065320">
      <w:pPr>
        <w:pStyle w:val="ConsPlusNormal"/>
        <w:ind w:firstLine="0"/>
        <w:jc w:val="both"/>
        <w:rPr>
          <w:sz w:val="24"/>
          <w:szCs w:val="24"/>
        </w:rPr>
      </w:pPr>
      <w:r w:rsidRPr="00065320">
        <w:rPr>
          <w:sz w:val="24"/>
          <w:szCs w:val="24"/>
        </w:rPr>
        <w:t xml:space="preserve">Справочный телефон отдела: 8 (473-50) 4-02-62, 4-16-81. </w:t>
      </w:r>
    </w:p>
    <w:p w:rsidR="00EB0317" w:rsidRPr="00065320" w:rsidRDefault="00065320" w:rsidP="00065320">
      <w:pPr>
        <w:ind w:firstLine="0"/>
        <w:rPr>
          <w:rFonts w:cs="Arial"/>
        </w:rPr>
      </w:pPr>
      <w:r>
        <w:rPr>
          <w:rFonts w:cs="Arial"/>
        </w:rPr>
        <w:br w:type="page"/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left="5103" w:firstLine="0"/>
        <w:outlineLvl w:val="1"/>
        <w:rPr>
          <w:rFonts w:cs="Arial"/>
        </w:rPr>
      </w:pPr>
      <w:r w:rsidRPr="00065320">
        <w:rPr>
          <w:rFonts w:cs="Arial"/>
        </w:rPr>
        <w:t xml:space="preserve">Приложение </w:t>
      </w:r>
      <w:r w:rsidR="00175BE3" w:rsidRPr="00065320">
        <w:rPr>
          <w:rFonts w:cs="Arial"/>
        </w:rPr>
        <w:t>№</w:t>
      </w:r>
      <w:r w:rsidRPr="00065320">
        <w:rPr>
          <w:rFonts w:cs="Arial"/>
        </w:rPr>
        <w:t>2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065320">
        <w:rPr>
          <w:rFonts w:cs="Arial"/>
        </w:rPr>
        <w:t xml:space="preserve">к </w:t>
      </w:r>
      <w:r w:rsidR="00521073" w:rsidRPr="00065320">
        <w:rPr>
          <w:rFonts w:cs="Arial"/>
        </w:rPr>
        <w:t>а</w:t>
      </w:r>
      <w:r w:rsidRPr="00065320">
        <w:rPr>
          <w:rFonts w:cs="Arial"/>
        </w:rPr>
        <w:t>дминистративному регламенту</w:t>
      </w:r>
      <w:r w:rsidR="00521073" w:rsidRPr="00065320">
        <w:rPr>
          <w:rFonts w:cs="Arial"/>
        </w:rPr>
        <w:t xml:space="preserve"> «Предварительное согласование предоставления земельного участка, находящегося в муниципальной собственности»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521073" w:rsidP="0006532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065320">
        <w:rPr>
          <w:rFonts w:cs="Arial"/>
        </w:rPr>
        <w:t>ФОРМА ЗАЯВЛЕНИЯ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 xml:space="preserve">В администрацию </w:t>
      </w:r>
      <w:r w:rsidR="00EB0317" w:rsidRPr="00065320">
        <w:rPr>
          <w:rFonts w:cs="Arial"/>
        </w:rPr>
        <w:t xml:space="preserve">Бобровского муниципального района </w:t>
      </w:r>
      <w:r w:rsidRPr="00065320">
        <w:rPr>
          <w:rFonts w:cs="Arial"/>
        </w:rPr>
        <w:t>______________________________________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(наименование заявителя - юридического лица)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______________________________________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(Ф.И.О. заявителя,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______________________________________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паспортные данные, место жительства)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______________________________________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______________________________________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(почтовый адрес и (или) адрес электронной почты)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bookmarkStart w:id="7" w:name="Par523"/>
      <w:bookmarkEnd w:id="7"/>
      <w:r w:rsidRPr="00065320">
        <w:rPr>
          <w:rFonts w:cs="Arial"/>
        </w:rPr>
        <w:t>ЗАЯВЛЕНИЕ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</w:rPr>
        <w:t>о предварительном согласовании предоставления земельного участка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 xml:space="preserve">Прошу предварительно согласовать предоставление земельного участка, находящегося в муниципальной собственности, расположенного по адресу: _________, площадью ______ кв. м, кадастровый номер ______________________, ______________________________________ 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______________________________________________________________.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(реквизиты решения об утверждении проекта межевания территории, если образование испрашиваемого земельного участка предусмотрено указанным проектом)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(основание предоставления земельного участка, из числа предусмотренных пунктом 2 статьи 39.3, статьей 39.5, пунктом 2 статьи 39.6 или пунктом 2 статьи 39.10 Земельного кодекса РФ; вид права, на котором заявитель желает приобрести земельный участок, если предоставление земельного участка возможно на нескольких видах прав)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Цель использования земельного участка_____________________________.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 xml:space="preserve">(реквизиты решения об утверждении документа территориального планирования и (или) проекта планировки территории, в случае, если земельный участок предоставляется для размещения объектов, предусмотренных этим документом и (или) проектом) 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 xml:space="preserve">______________________________________________________________ 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(реквизиты решения об изъятии земельного участка для муниципальных нужд, в случае, если земельный участок предоставляется взамен земельного участка, изымаемого для муниципальных нужд)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Постановление о предварительном согласовании предоставления земельного участка прошу выдать мне лично (или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уполномоченному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представителю)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/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выслать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по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почте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(по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желанию заявителя).</w:t>
      </w: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Приложения: (указывается список прилагаемых к заявлению документов):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 xml:space="preserve"> _______________________ _______________ __________________</w:t>
      </w: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(должность)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(фамилия И.О.)</w:t>
      </w:r>
    </w:p>
    <w:p w:rsidR="00C85A83" w:rsidRPr="00065320" w:rsidRDefault="00065320" w:rsidP="00065320">
      <w:pPr>
        <w:ind w:firstLine="0"/>
        <w:rPr>
          <w:rFonts w:cs="Arial"/>
        </w:rPr>
      </w:pPr>
      <w:r>
        <w:rPr>
          <w:rFonts w:cs="Arial"/>
        </w:rPr>
        <w:t xml:space="preserve"> </w:t>
      </w:r>
      <w:r w:rsidR="00C85A83" w:rsidRPr="00065320">
        <w:rPr>
          <w:rFonts w:cs="Arial"/>
        </w:rPr>
        <w:t>М.П.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  <w:sectPr w:rsidR="00C85A83" w:rsidRPr="00065320" w:rsidSect="0006532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702" w:right="851" w:bottom="284" w:left="1701" w:header="709" w:footer="709" w:gutter="0"/>
          <w:cols w:space="708"/>
          <w:docGrid w:linePitch="360"/>
        </w:sect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rect id="Прямоугольник 34" o:spid="_x0000_s1111" style="position:absolute;left:0;text-align:left;margin-left:250.65pt;margin-top:16.75pt;width:252.05pt;height:35.55pt;z-index:-81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bookmarkStart w:id="8" w:name="Par37"/>
                  <w:bookmarkEnd w:id="8"/>
                  <w:r w:rsidRPr="0005747B">
                    <w:t>Прием и регистрация заявления и комплекта документов</w:t>
                  </w:r>
                </w:p>
              </w:txbxContent>
            </v:textbox>
          </v:rect>
        </w:pict>
      </w:r>
      <w:r w:rsidRPr="00065320">
        <w:rPr>
          <w:rFonts w:cs="Arial"/>
        </w:rPr>
        <w:t>Блок-схема1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0" o:spid="_x0000_s1119" type="#_x0000_t32" style="position:absolute;left:0;text-align:left;margin-left:375.55pt;margin-top:22.7pt;width:.05pt;height:13.75pt;z-index:9;visibility:visible">
            <v:stroke endarrow="block"/>
          </v:shape>
        </w:pic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862325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1" o:spid="_x0000_s1131" type="#_x0000_t202" style="position:absolute;left:0;text-align:left;margin-left:575.5pt;margin-top:8.1pt;width:200.05pt;height:25.4pt;z-index:19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r w:rsidRPr="001E6749">
                    <w:t>Основания отсутствуют</w:t>
                  </w:r>
                </w:p>
              </w:txbxContent>
            </v:textbox>
          </v:shape>
        </w:pict>
      </w:r>
    </w:p>
    <w:p w:rsidR="00C85A83" w:rsidRPr="00065320" w:rsidRDefault="00862325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33" o:spid="_x0000_s1143" type="#_x0000_t32" style="position:absolute;left:0;text-align:left;margin-left:503.5pt;margin-top:1.8pt;width:72.45pt;height:17.95pt;flip:y;z-index:31;visibility:visible">
            <v:stroke endarrow="block"/>
          </v:shape>
        </w:pict>
      </w:r>
      <w:r w:rsidRPr="00065320">
        <w:rPr>
          <w:rFonts w:cs="Arial"/>
          <w:noProof/>
        </w:rPr>
        <w:pict>
          <v:rect id="Прямоугольник 29" o:spid="_x0000_s1112" style="position:absolute;left:0;text-align:left;margin-left:251.5pt;margin-top:1.75pt;width:252.05pt;height:49.85pt;z-index:3;visibility:visible">
            <v:textbox>
              <w:txbxContent>
                <w:p w:rsidR="00EB0317" w:rsidRPr="009573D8" w:rsidRDefault="00EB0317" w:rsidP="00C85A83">
                  <w:pPr>
                    <w:jc w:val="center"/>
                  </w:pPr>
                  <w:r w:rsidRPr="0005747B">
                    <w:t>Рассмотрение представленных заявления и документов на их соответствие п.2.6.1</w:t>
                  </w:r>
                  <w:r w:rsidRPr="0057731A">
                    <w:t xml:space="preserve"> </w:t>
                  </w:r>
                  <w:r w:rsidRPr="0005747B">
                    <w:t>настоящего</w:t>
                  </w:r>
                  <w:r w:rsidRPr="0057731A">
                    <w:t xml:space="preserve"> </w:t>
                  </w:r>
                  <w:r w:rsidRPr="009573D8">
                    <w:t>Административного регламента</w:t>
                  </w:r>
                </w:p>
              </w:txbxContent>
            </v:textbox>
          </v:rect>
        </w:pict>
      </w:r>
      <w:r w:rsidR="00065320">
        <w:rPr>
          <w:rFonts w:cs="Arial"/>
        </w:rPr>
        <w:t xml:space="preserve">  </w:t>
      </w:r>
    </w:p>
    <w:p w:rsidR="00C85A83" w:rsidRPr="00065320" w:rsidRDefault="00862325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28" o:spid="_x0000_s1120" type="#_x0000_t32" style="position:absolute;left:0;text-align:left;margin-left:674.5pt;margin-top:13.4pt;width:0;height:11.25pt;z-index:10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24" o:spid="_x0000_s1113" type="#_x0000_t32" style="position:absolute;left:0;text-align:left;margin-left:73pt;margin-top:8.2pt;width:0;height:37.8pt;z-index:4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23" o:spid="_x0000_s1124" type="#_x0000_t32" style="position:absolute;left:0;text-align:left;margin-left:73.05pt;margin-top:8.4pt;width:176.75pt;height:0;z-index:13;visibility:visible"/>
        </w:pict>
      </w:r>
      <w:r w:rsidR="00C85A83" w:rsidRPr="00065320">
        <w:rPr>
          <w:rFonts w:cs="Arial"/>
          <w:noProof/>
        </w:rPr>
        <w:pict>
          <v:shape id="Прямая со стрелкой 22" o:spid="_x0000_s1118" type="#_x0000_t32" style="position:absolute;left:0;text-align:left;margin-left:502.8pt;margin-top:8.55pt;width:41.55pt;height:0;flip:x;z-index:8;visibility:visible"/>
        </w:pict>
      </w:r>
      <w:r w:rsidR="00065320">
        <w:rPr>
          <w:rFonts w:cs="Arial"/>
        </w:rPr>
        <w:t xml:space="preserve"> </w: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оле 18" o:spid="_x0000_s1122" type="#_x0000_t202" style="position:absolute;left:0;text-align:left;margin-left:-13.6pt;margin-top:21.35pt;width:200.05pt;height:18.75pt;z-index:11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Имеются основания</w:t>
                  </w:r>
                </w:p>
              </w:txbxContent>
            </v:textbox>
          </v:shape>
        </w:pict>
      </w:r>
    </w:p>
    <w:p w:rsidR="00C85A83" w:rsidRPr="00065320" w:rsidRDefault="00065320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оле 27" o:spid="_x0000_s1132" type="#_x0000_t202" style="position:absolute;left:0;text-align:left;margin-left:575.5pt;margin-top:.7pt;width:169.05pt;height:73.35pt;z-index:20;visibility:visible">
            <v:textbox>
              <w:txbxContent>
                <w:p w:rsidR="00EB0317" w:rsidRPr="001E6749" w:rsidRDefault="00EB0317" w:rsidP="00065320">
                  <w:pPr>
                    <w:ind w:right="586"/>
                    <w:jc w:val="center"/>
                  </w:pPr>
                  <w:r w:rsidRPr="001E6749">
                    <w:t>Рассмотрение предоставленных документов, истребование документов (с</w:t>
                  </w:r>
                  <w:r>
                    <w:t xml:space="preserve">ведений), указанных в п.2.6.2. </w:t>
                  </w:r>
                  <w:r w:rsidRPr="001E6749">
                    <w:t>Административного регламента в рамках межведомственного взаимодействия</w:t>
                  </w:r>
                </w:p>
              </w:txbxContent>
            </v:textbox>
          </v:shape>
        </w:pict>
      </w:r>
      <w:r w:rsidR="00862325" w:rsidRPr="00065320">
        <w:rPr>
          <w:rFonts w:cs="Arial"/>
          <w:noProof/>
        </w:rPr>
        <w:pict>
          <v:shape id="Прямая со стрелкой 26" o:spid="_x0000_s1130" type="#_x0000_t32" style="position:absolute;left:0;text-align:left;margin-left:377.5pt;margin-top:.7pt;width:0;height:9.15pt;z-index:18;visibility:visible">
            <v:stroke endarrow="block"/>
          </v:shape>
        </w:pict>
      </w:r>
      <w:r w:rsidR="00862325" w:rsidRPr="00065320">
        <w:rPr>
          <w:rFonts w:cs="Arial"/>
          <w:noProof/>
        </w:rPr>
        <w:pict>
          <v:rect id="Прямоугольник 25" o:spid="_x0000_s1114" style="position:absolute;left:0;text-align:left;margin-left:251.5pt;margin-top:9.7pt;width:251.9pt;height:22.4pt;flip:y;z-index:5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Наличие оснований для возврата заявления заявителю</w:t>
                  </w:r>
                </w:p>
              </w:txbxContent>
            </v:textbox>
          </v:rect>
        </w:pict>
      </w:r>
    </w:p>
    <w:p w:rsidR="00C85A83" w:rsidRPr="00065320" w:rsidRDefault="00EB0317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15" o:spid="_x0000_s1123" type="#_x0000_t32" style="position:absolute;left:0;text-align:left;margin-left:71.5pt;margin-top:12.3pt;width:0;height:17.3pt;z-index:12;visibility:visible">
            <v:stroke endarrow="block"/>
          </v:shape>
        </w:pict>
      </w:r>
    </w:p>
    <w:p w:rsidR="00C85A83" w:rsidRPr="00065320" w:rsidRDefault="00EB0317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оле 12" o:spid="_x0000_s1128" type="#_x0000_t202" style="position:absolute;left:0;text-align:left;margin-left:-18.5pt;margin-top:14.95pt;width:200.05pt;height:50.2pt;z-index:16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Подготовка проекта уведомления о возврате заявления с указанием причин  возврата</w:t>
                  </w:r>
                </w:p>
              </w:txbxContent>
            </v:textbox>
          </v:shape>
        </w:pict>
      </w:r>
      <w:r w:rsidR="00C85A83" w:rsidRPr="00065320">
        <w:rPr>
          <w:rFonts w:cs="Arial"/>
          <w:noProof/>
        </w:rPr>
        <w:pict>
          <v:shape id="Прямая со стрелкой 21" o:spid="_x0000_s1127" type="#_x0000_t32" style="position:absolute;left:0;text-align:left;margin-left:73.95pt;margin-top:.75pt;width:0;height:.05pt;z-index:15;visibility:visible"/>
        </w:pic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8" o:spid="_x0000_s1117" type="#_x0000_t32" style="position:absolute;left:0;text-align:left;margin-left:73.55pt;margin-top:.5pt;width:0;height:22.7pt;z-index:7;visibility:visible">
            <v:stroke endarrow="block"/>
          </v:shape>
        </w:pict>
      </w:r>
    </w:p>
    <w:p w:rsidR="00C85A83" w:rsidRPr="00065320" w:rsidRDefault="00862325" w:rsidP="00065320">
      <w:pPr>
        <w:tabs>
          <w:tab w:val="center" w:pos="5173"/>
          <w:tab w:val="left" w:pos="9579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20" o:spid="_x0000_s1144" type="#_x0000_t32" style="position:absolute;left:0;text-align:left;margin-left:674.5pt;margin-top:11.25pt;width:0;height:12pt;z-index:32;visibility:visible">
            <v:stroke endarrow="block"/>
          </v:shape>
        </w:pict>
      </w:r>
      <w:r w:rsidR="00C85A83" w:rsidRPr="00065320">
        <w:rPr>
          <w:rFonts w:cs="Arial"/>
        </w:rPr>
        <w:tab/>
      </w:r>
      <w:r w:rsidR="00065320">
        <w:rPr>
          <w:rFonts w:cs="Arial"/>
        </w:rPr>
        <w:t xml:space="preserve"> </w:t>
      </w:r>
      <w:r w:rsidR="00C85A83" w:rsidRPr="00065320">
        <w:rPr>
          <w:rFonts w:cs="Arial"/>
        </w:rPr>
        <w:tab/>
      </w:r>
    </w:p>
    <w:p w:rsidR="00C85A83" w:rsidRPr="00065320" w:rsidRDefault="00862325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оле 19" o:spid="_x0000_s1134" type="#_x0000_t202" style="position:absolute;left:0;text-align:left;margin-left:575.5pt;margin-top:4.9pt;width:154.9pt;height:49.15pt;z-index:22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r w:rsidRPr="001E6749">
                    <w:t xml:space="preserve">Наличие оснований для отказа в </w:t>
                  </w:r>
                  <w:r>
                    <w:t xml:space="preserve"> предварительном  согласовании предоставления</w:t>
                  </w:r>
                  <w:r w:rsidRPr="001E6749">
                    <w:t xml:space="preserve"> земельного участка</w:t>
                  </w:r>
                </w:p>
              </w:txbxContent>
            </v:textbox>
          </v:shape>
        </w:pict>
      </w:r>
      <w:r w:rsidR="00EB0317" w:rsidRPr="00065320">
        <w:rPr>
          <w:rFonts w:cs="Arial"/>
          <w:noProof/>
        </w:rPr>
        <w:pict>
          <v:shape id="Поле 9" o:spid="_x0000_s1133" type="#_x0000_t202" style="position:absolute;left:0;text-align:left;margin-left:287.5pt;margin-top:4.9pt;width:200.05pt;height:26.8pt;z-index:21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Имеются основания</w:t>
                  </w:r>
                </w:p>
              </w:txbxContent>
            </v:textbox>
          </v:shape>
        </w:pict>
      </w:r>
    </w:p>
    <w:p w:rsidR="00C85A83" w:rsidRPr="00065320" w:rsidRDefault="00EB0317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_x0000_s1194" type="#_x0000_t32" style="position:absolute;left:0;text-align:left;margin-left:71.5pt;margin-top:7.5pt;width:0;height:17.3pt;z-index:82;visibility:visible">
            <v:stroke endarrow="block"/>
          </v:shape>
        </w:pict>
      </w:r>
    </w:p>
    <w:p w:rsidR="00C85A83" w:rsidRPr="00065320" w:rsidRDefault="00EB0317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7" o:spid="_x0000_s1137" type="#_x0000_t32" style="position:absolute;left:0;text-align:left;margin-left:377.5pt;margin-top:1.15pt;width:0;height:15.75pt;z-index:25;visibility:visible">
            <v:stroke endarrow="block"/>
          </v:shape>
        </w:pict>
      </w:r>
      <w:r w:rsidRPr="00065320">
        <w:rPr>
          <w:rFonts w:cs="Arial"/>
          <w:noProof/>
        </w:rPr>
        <w:pict>
          <v:shape id="Поле 6" o:spid="_x0000_s1129" type="#_x0000_t202" style="position:absolute;left:0;text-align:left;margin-left:-18.5pt;margin-top:10.15pt;width:200.05pt;height:38.1pt;z-index:17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Направление (выдача) заявителю уведомления о возврате заявления</w:t>
                  </w:r>
                </w:p>
              </w:txbxContent>
            </v:textbox>
          </v:shape>
        </w:pict>
      </w:r>
    </w:p>
    <w:p w:rsidR="00C85A83" w:rsidRPr="00065320" w:rsidRDefault="00862325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11" o:spid="_x0000_s1141" type="#_x0000_t32" style="position:absolute;left:0;text-align:left;margin-left:674.5pt;margin-top:12.8pt;width:.05pt;height:13.15pt;z-index:29;visibility:visible">
            <v:stroke endarrow="block"/>
          </v:shape>
        </w:pict>
      </w:r>
      <w:r w:rsidR="00EB0317" w:rsidRPr="00065320">
        <w:rPr>
          <w:rFonts w:cs="Arial"/>
          <w:noProof/>
        </w:rPr>
        <w:pict>
          <v:shape id="Поле 5" o:spid="_x0000_s1135" type="#_x0000_t202" style="position:absolute;left:0;text-align:left;margin-left:242.5pt;margin-top:3.8pt;width:296.55pt;height:33.9pt;z-index:23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Подготовка проекта постановления об отказе в</w:t>
                  </w:r>
                  <w:r>
                    <w:t xml:space="preserve"> предварительном согласовании  предоставления</w:t>
                  </w:r>
                  <w:r w:rsidRPr="0005747B">
                    <w:t xml:space="preserve"> земельного участка </w:t>
                  </w:r>
                </w:p>
              </w:txbxContent>
            </v:textbox>
          </v:shape>
        </w:pict>
      </w:r>
    </w:p>
    <w:p w:rsidR="00C85A83" w:rsidRPr="00065320" w:rsidRDefault="00862325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noProof/>
          <w:sz w:val="24"/>
          <w:szCs w:val="24"/>
        </w:rPr>
        <w:pict>
          <v:shape id="Поле 16" o:spid="_x0000_s1125" type="#_x0000_t202" style="position:absolute;left:0;text-align:left;margin-left:575.5pt;margin-top:6.45pt;width:162pt;height:22.1pt;z-index:14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r w:rsidRPr="001E6749">
                    <w:t>Отсутствуют основания</w:t>
                  </w:r>
                </w:p>
              </w:txbxContent>
            </v:textbox>
          </v:shape>
        </w:pict>
      </w: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noProof/>
          <w:sz w:val="24"/>
          <w:szCs w:val="24"/>
        </w:rPr>
        <w:pict>
          <v:shape id="Поле 1" o:spid="_x0000_s1140" type="#_x0000_t202" style="position:absolute;left:0;text-align:left;margin-left:575.5pt;margin-top:99.2pt;width:147.8pt;height:62.55pt;z-index:28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r w:rsidRPr="001E6749">
                    <w:t xml:space="preserve">Направление  (выдача) заявителю  постановления о </w:t>
                  </w:r>
                  <w:r>
                    <w:t xml:space="preserve">предварительном согласовании </w:t>
                  </w:r>
                  <w:r w:rsidRPr="001E6749">
                    <w:t>предоставлени</w:t>
                  </w:r>
                  <w:r>
                    <w:t>я</w:t>
                  </w:r>
                  <w:r w:rsidRPr="001E6749">
                    <w:t xml:space="preserve"> земельн</w:t>
                  </w:r>
                  <w:r>
                    <w:t>ого участка</w:t>
                  </w:r>
                </w:p>
              </w:txbxContent>
            </v:textbox>
          </v:shape>
        </w:pict>
      </w:r>
      <w:r w:rsidRPr="00065320">
        <w:rPr>
          <w:rFonts w:ascii="Arial" w:hAnsi="Arial" w:cs="Arial"/>
          <w:noProof/>
          <w:sz w:val="24"/>
          <w:szCs w:val="24"/>
        </w:rPr>
        <w:pict>
          <v:shape id="Поле 10" o:spid="_x0000_s1139" type="#_x0000_t202" style="position:absolute;left:0;text-align:left;margin-left:575.5pt;margin-top:36.2pt;width:169.05pt;height:46.5pt;z-index:27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r w:rsidRPr="001E6749">
                    <w:t xml:space="preserve">Подготовка проекта постановления о </w:t>
                  </w:r>
                  <w:r>
                    <w:t xml:space="preserve">предварительном согласовании </w:t>
                  </w:r>
                  <w:r w:rsidRPr="001E6749">
                    <w:t>предоставлени</w:t>
                  </w:r>
                  <w:r>
                    <w:t>я земельного участка</w:t>
                  </w:r>
                  <w:r w:rsidRPr="001E6749">
                    <w:t xml:space="preserve"> </w:t>
                  </w:r>
                </w:p>
              </w:txbxContent>
            </v:textbox>
          </v:shape>
        </w:pict>
      </w:r>
      <w:r w:rsidR="00862325" w:rsidRPr="00065320">
        <w:rPr>
          <w:rFonts w:ascii="Arial" w:hAnsi="Arial" w:cs="Arial"/>
          <w:noProof/>
          <w:sz w:val="24"/>
          <w:szCs w:val="24"/>
        </w:rPr>
        <w:pict>
          <v:shape id="Прямая со стрелкой 17" o:spid="_x0000_s1116" type="#_x0000_t32" style="position:absolute;left:0;text-align:left;margin-left:674.5pt;margin-top:18.2pt;width:0;height:13.5pt;z-index:6;visibility:visible">
            <v:stroke endarrow="block"/>
          </v:shape>
        </w:pict>
      </w:r>
      <w:r w:rsidR="00862325" w:rsidRPr="00065320">
        <w:rPr>
          <w:rFonts w:ascii="Arial" w:hAnsi="Arial" w:cs="Arial"/>
          <w:noProof/>
          <w:sz w:val="24"/>
          <w:szCs w:val="24"/>
        </w:rPr>
        <w:pict>
          <v:shape id="Прямая со стрелкой 4" o:spid="_x0000_s1142" type="#_x0000_t32" style="position:absolute;left:0;text-align:left;margin-left:674.5pt;margin-top:81.2pt;width:.05pt;height:13.5pt;z-index:30;visibility:visible">
            <v:stroke endarrow="block"/>
          </v:shape>
        </w:pict>
      </w:r>
      <w:r w:rsidR="00EB0317" w:rsidRPr="00065320">
        <w:rPr>
          <w:rFonts w:ascii="Arial" w:hAnsi="Arial" w:cs="Arial"/>
          <w:noProof/>
          <w:sz w:val="24"/>
          <w:szCs w:val="24"/>
        </w:rPr>
        <w:pict>
          <v:shape id="Прямая со стрелкой 3" o:spid="_x0000_s1138" type="#_x0000_t32" style="position:absolute;left:0;text-align:left;margin-left:377.5pt;margin-top:9.2pt;width:0;height:15.75pt;z-index:26;visibility:visible">
            <v:stroke endarrow="block"/>
          </v:shape>
        </w:pict>
      </w:r>
      <w:r w:rsidR="00EB0317" w:rsidRPr="00065320">
        <w:rPr>
          <w:rFonts w:ascii="Arial" w:hAnsi="Arial" w:cs="Arial"/>
          <w:noProof/>
          <w:sz w:val="24"/>
          <w:szCs w:val="24"/>
        </w:rPr>
        <w:pict>
          <v:shape id="Поле 2" o:spid="_x0000_s1136" type="#_x0000_t202" style="position:absolute;left:0;text-align:left;margin-left:242.5pt;margin-top:27.2pt;width:297.3pt;height:46.95pt;z-index:24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 xml:space="preserve">Направление (выдача) заявителю постановления об отказе в </w:t>
                  </w:r>
                  <w:r>
                    <w:t xml:space="preserve">предварительном согласовании </w:t>
                  </w:r>
                  <w:r w:rsidRPr="0005747B">
                    <w:t>предоставлени</w:t>
                  </w:r>
                  <w:r>
                    <w:t>я земельного участка</w:t>
                  </w:r>
                </w:p>
              </w:txbxContent>
            </v:textbox>
          </v:shape>
        </w:pic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  <w:sectPr w:rsidR="00C85A83" w:rsidRPr="00065320" w:rsidSect="00065320">
          <w:pgSz w:w="16838" w:h="11906" w:orient="landscape"/>
          <w:pgMar w:top="1702" w:right="1134" w:bottom="851" w:left="1701" w:header="709" w:footer="709" w:gutter="0"/>
          <w:cols w:space="708"/>
          <w:docGrid w:linePitch="360"/>
        </w:sectPr>
      </w:pP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lastRenderedPageBreak/>
        <w:pict>
          <v:shape id="Поле 37" o:spid="_x0000_s1165" type="#_x0000_t202" style="position:absolute;left:0;text-align:left;margin-left:566.4pt;margin-top:2.9pt;width:200.05pt;height:23pt;z-index:53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bookmarkStart w:id="9" w:name="Par558"/>
                  <w:bookmarkStart w:id="10" w:name="Par622"/>
                  <w:bookmarkEnd w:id="9"/>
                  <w:bookmarkEnd w:id="10"/>
                  <w:r w:rsidRPr="001E6749">
                    <w:t>Основания отсутствуют</w:t>
                  </w:r>
                </w:p>
              </w:txbxContent>
            </v:textbox>
          </v:shape>
        </w:pict>
      </w:r>
      <w:r w:rsidRPr="00065320">
        <w:rPr>
          <w:rFonts w:cs="Arial"/>
          <w:noProof/>
        </w:rPr>
        <w:pict>
          <v:rect id="Прямоугольник 38" o:spid="_x0000_s1145" style="position:absolute;left:0;text-align:left;margin-left:250.65pt;margin-top:16.75pt;width:252.05pt;height:36.4pt;z-index:-50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Прием и регистрация заявления и комплекта документов</w:t>
                  </w:r>
                </w:p>
              </w:txbxContent>
            </v:textbox>
          </v:rect>
        </w:pict>
      </w:r>
      <w:r w:rsidRPr="00065320">
        <w:rPr>
          <w:rFonts w:cs="Arial"/>
        </w:rPr>
        <w:t>Блок-схема2</w:t>
      </w: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40" o:spid="_x0000_s1154" type="#_x0000_t32" style="position:absolute;left:0;text-align:left;margin-left:658.3pt;margin-top:10.65pt;width:9.05pt;height:29.25pt;z-index:42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35" o:spid="_x0000_s1176" type="#_x0000_t32" style="position:absolute;left:0;text-align:left;margin-left:543.3pt;margin-top:11.75pt;width:22.75pt;height:0;z-index:64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36" o:spid="_x0000_s1160" type="#_x0000_t32" style="position:absolute;left:0;text-align:left;margin-left:543.3pt;margin-top:11.75pt;width:0;height:104.95pt;flip:y;z-index:48;visibility:visible"/>
        </w:pic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41" o:spid="_x0000_s1153" type="#_x0000_t32" style="position:absolute;left:0;text-align:left;margin-left:370.3pt;margin-top:6.9pt;width:.05pt;height:13.75pt;z-index:41;visibility:visible">
            <v:stroke endarrow="block"/>
          </v:shape>
        </w:pict>
      </w:r>
      <w:r w:rsidRPr="00065320">
        <w:rPr>
          <w:rFonts w:cs="Arial"/>
          <w:noProof/>
        </w:rPr>
        <w:pict>
          <v:shape id="Поле 39" o:spid="_x0000_s1166" type="#_x0000_t202" style="position:absolute;left:0;text-align:left;margin-left:568.3pt;margin-top:6.9pt;width:200.05pt;height:73.35pt;z-index:54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r w:rsidRPr="001E6749">
                    <w:t>Рассмотрение предоставленных документов, истребование документов (сведений), указанных в п.2.6.2.  Административного регламента в рамках межведомственного взаимодействия</w:t>
                  </w:r>
                </w:p>
              </w:txbxContent>
            </v:textbox>
          </v:shape>
        </w:pict>
      </w: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rect id="Прямоугольник 42" o:spid="_x0000_s1146" style="position:absolute;left:0;text-align:left;margin-left:244.3pt;margin-top:9.55pt;width:252.05pt;height:47.5pt;z-index:34;visibility:visible">
            <v:textbox>
              <w:txbxContent>
                <w:p w:rsidR="00EB0317" w:rsidRPr="009573D8" w:rsidRDefault="00EB0317" w:rsidP="00C85A83">
                  <w:pPr>
                    <w:jc w:val="center"/>
                  </w:pPr>
                  <w:r w:rsidRPr="0005747B">
                    <w:t>Рассмотрение представленных заявления и документов на их  соответствие п.2.6.1</w:t>
                  </w:r>
                  <w:r w:rsidRPr="0057731A">
                    <w:t xml:space="preserve"> </w:t>
                  </w:r>
                  <w:r w:rsidRPr="0005747B">
                    <w:t>настоящего</w:t>
                  </w:r>
                  <w:r w:rsidRPr="0057731A">
                    <w:t xml:space="preserve"> </w:t>
                  </w:r>
                  <w:r w:rsidRPr="009573D8">
                    <w:t>Административного регламента</w:t>
                  </w:r>
                </w:p>
              </w:txbxContent>
            </v:textbox>
          </v:rect>
        </w:pic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47" o:spid="_x0000_s1152" type="#_x0000_t32" style="position:absolute;left:0;text-align:left;margin-left:504.65pt;margin-top:7.8pt;width:39.1pt;height:0;flip:x;z-index:40;visibility:visible"/>
        </w:pict>
      </w:r>
      <w:r w:rsidRPr="00065320">
        <w:rPr>
          <w:rFonts w:cs="Arial"/>
          <w:noProof/>
        </w:rPr>
        <w:pict>
          <v:shape id="Прямая со стрелкой 48" o:spid="_x0000_s1147" type="#_x0000_t32" style="position:absolute;left:0;text-align:left;margin-left:75.3pt;margin-top:7.85pt;width:0;height:17.7pt;z-index:35;visibility:visible">
            <v:stroke endarrow="block"/>
          </v:shape>
        </w:pict>
      </w:r>
      <w:r w:rsidRPr="00065320">
        <w:rPr>
          <w:rFonts w:cs="Arial"/>
          <w:noProof/>
        </w:rPr>
        <w:pict>
          <v:shape id="Прямая со стрелкой 49" o:spid="_x0000_s1158" type="#_x0000_t32" style="position:absolute;left:0;text-align:left;margin-left:75.15pt;margin-top:6pt;width:176.75pt;height:0;z-index:46;visibility:visible"/>
        </w:pic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54" o:spid="_x0000_s1155" type="#_x0000_t32" style="position:absolute;left:0;text-align:left;margin-left:379.95pt;margin-top:7.7pt;width:169pt;height:17.7pt;flip:x;z-index:43;visibility:visible"/>
        </w:pict>
      </w:r>
      <w:r w:rsidRPr="00065320">
        <w:rPr>
          <w:rFonts w:cs="Arial"/>
          <w:noProof/>
        </w:rPr>
        <w:pict>
          <v:shape id="Прямая со стрелкой 56" o:spid="_x0000_s1157" type="#_x0000_t32" style="position:absolute;left:0;text-align:left;margin-left:72.5pt;margin-top:25.8pt;width:0;height:17.3pt;z-index:45;visibility:visible">
            <v:stroke endarrow="block"/>
          </v:shape>
        </w:pict>
      </w:r>
      <w:r w:rsidRPr="00065320">
        <w:rPr>
          <w:rFonts w:cs="Arial"/>
          <w:noProof/>
        </w:rPr>
        <w:pict>
          <v:shape id="Поле 52" o:spid="_x0000_s1156" type="#_x0000_t202" style="position:absolute;left:0;text-align:left;margin-left:-9.65pt;margin-top:.1pt;width:200.05pt;height:23.75pt;z-index:44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Имеются основания</w:t>
                  </w:r>
                </w:p>
              </w:txbxContent>
            </v:textbox>
          </v:shape>
        </w:pict>
      </w: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45" o:spid="_x0000_s1164" type="#_x0000_t32" style="position:absolute;left:0;text-align:left;margin-left:370.3pt;margin-top:8.5pt;width:0;height:9.6pt;z-index:52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55" o:spid="_x0000_s1150" type="#_x0000_t32" style="position:absolute;left:0;text-align:left;margin-left:658.35pt;margin-top:23.7pt;width:0;height:13.5pt;z-index:38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оле 59" o:spid="_x0000_s1162" type="#_x0000_t202" style="position:absolute;left:0;text-align:left;margin-left:-13.8pt;margin-top:19.2pt;width:200.05pt;height:50.2pt;z-index:50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Подготовка проекта уведомления о возврате заявления с указанием причин  возврата</w:t>
                  </w:r>
                </w:p>
              </w:txbxContent>
            </v:textbox>
          </v:shape>
        </w:pict>
      </w: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rect id="Прямоугольник 44" o:spid="_x0000_s1148" style="position:absolute;left:0;text-align:left;margin-left:244.3pt;margin-top:2.1pt;width:251.9pt;height:35.95pt;flip:y;z-index:36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Наличие оснований для возврата заявления заявителю</w:t>
                  </w:r>
                </w:p>
              </w:txbxContent>
            </v:textbox>
          </v:rect>
        </w:pict>
      </w:r>
      <w:r w:rsidRPr="00065320">
        <w:rPr>
          <w:rFonts w:cs="Arial"/>
          <w:noProof/>
        </w:rPr>
        <w:pict>
          <v:shape id="Прямая со стрелкой 50" o:spid="_x0000_s1174" type="#_x0000_t32" style="position:absolute;left:0;text-align:left;margin-left:658.3pt;margin-top:2.1pt;width:.55pt;height:10.55pt;z-index:62;visibility:visible">
            <v:stroke endarrow="block"/>
          </v:shape>
        </w:pict>
      </w:r>
      <w:r w:rsidRPr="00065320">
        <w:rPr>
          <w:rFonts w:cs="Arial"/>
          <w:noProof/>
        </w:rPr>
        <w:pict>
          <v:shape id="Поле 51" o:spid="_x0000_s1159" type="#_x0000_t202" style="position:absolute;left:0;text-align:left;margin-left:559.3pt;margin-top:11.1pt;width:200.05pt;height:22.1pt;z-index:47;visibility:visible">
            <v:textbox>
              <w:txbxContent>
                <w:p w:rsidR="00EB0317" w:rsidRPr="001E6749" w:rsidRDefault="00EB0317" w:rsidP="00C85A83">
                  <w:pPr>
                    <w:jc w:val="center"/>
                  </w:pPr>
                  <w:r w:rsidRPr="001E6749">
                    <w:t>Отсутствуют основания</w:t>
                  </w:r>
                </w:p>
              </w:txbxContent>
            </v:textbox>
          </v:shape>
        </w:pict>
      </w: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43" o:spid="_x0000_s1177" type="#_x0000_t32" style="position:absolute;left:0;text-align:left;margin-left:658.3pt;margin-top:13.75pt;width:0;height:12pt;z-index:65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63" o:spid="_x0000_s1151" type="#_x0000_t32" style="position:absolute;left:0;text-align:left;margin-left:71.65pt;margin-top:14.95pt;width:0;height:15.65pt;z-index:39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60" o:spid="_x0000_s1161" type="#_x0000_t32" style="position:absolute;left:0;text-align:left;margin-left:73.95pt;margin-top:.75pt;width:0;height:.05pt;z-index:49;visibility:visible"/>
        </w:pict>
      </w: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оле 46" o:spid="_x0000_s1168" type="#_x0000_t202" style="position:absolute;left:0;text-align:left;margin-left:550.3pt;margin-top:7.4pt;width:201.65pt;height:34.95pt;z-index:56;visibility:visible">
            <v:textbox>
              <w:txbxContent>
                <w:p w:rsidR="00EB0317" w:rsidRPr="00F67ED7" w:rsidRDefault="00EB0317" w:rsidP="00C85A83">
                  <w:pPr>
                    <w:jc w:val="center"/>
                    <w:rPr>
                      <w:sz w:val="18"/>
                      <w:szCs w:val="18"/>
                    </w:rPr>
                  </w:pPr>
                  <w:r w:rsidRPr="00F67ED7">
                    <w:rPr>
                      <w:sz w:val="18"/>
                      <w:szCs w:val="18"/>
                    </w:rPr>
                    <w:t>Наличие оснований для отказа в предварительном согласовании предоставления земельного участка</w:t>
                  </w:r>
                </w:p>
                <w:p w:rsidR="00EB0317" w:rsidRPr="00F67ED7" w:rsidRDefault="00EB0317" w:rsidP="00C85A83">
                  <w:pPr>
                    <w:jc w:val="center"/>
                  </w:pPr>
                </w:p>
              </w:txbxContent>
            </v:textbox>
          </v:shape>
        </w:pict>
      </w:r>
      <w:r w:rsidR="00C85A83" w:rsidRPr="00065320">
        <w:rPr>
          <w:rFonts w:cs="Arial"/>
          <w:noProof/>
        </w:rPr>
        <w:pict>
          <v:shape id="Поле 64" o:spid="_x0000_s1163" type="#_x0000_t202" style="position:absolute;left:0;text-align:left;margin-left:-13.9pt;margin-top:3.7pt;width:200.05pt;height:33.35pt;z-index:51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Направление (выдача) заявителю уведомления о возврате заявления</w:t>
                  </w:r>
                </w:p>
              </w:txbxContent>
            </v:textbox>
          </v:shape>
        </w:pict>
      </w:r>
    </w:p>
    <w:p w:rsidR="00C85A83" w:rsidRPr="00065320" w:rsidRDefault="00862325" w:rsidP="00065320">
      <w:pPr>
        <w:tabs>
          <w:tab w:val="center" w:pos="5173"/>
          <w:tab w:val="left" w:pos="9579"/>
        </w:tabs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53" o:spid="_x0000_s1149" type="#_x0000_t32" style="position:absolute;left:0;text-align:left;margin-left:379.3pt;margin-top:1.05pt;width:0;height:11.6pt;z-index:37;visibility:visible">
            <v:stroke endarrow="block"/>
          </v:shape>
        </w:pict>
      </w:r>
      <w:r w:rsidRPr="00065320">
        <w:rPr>
          <w:rFonts w:cs="Arial"/>
          <w:noProof/>
        </w:rPr>
        <w:pict>
          <v:shape id="Поле 57" o:spid="_x0000_s1167" type="#_x0000_t202" style="position:absolute;left:0;text-align:left;margin-left:280.3pt;margin-top:10.05pt;width:205.3pt;height:18.75pt;z-index:55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>Имеются основания</w:t>
                  </w:r>
                </w:p>
              </w:txbxContent>
            </v:textbox>
          </v:shape>
        </w:pic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72" o:spid="_x0000_s1193" type="#_x0000_t34" style="position:absolute;left:0;text-align:left;margin-left:385.75pt;margin-top:8.5pt;width:184.2pt;height:36.5pt;rotation:180;flip:y;z-index:81;visibility:visible" adj="2660"/>
        </w:pict>
      </w:r>
    </w:p>
    <w:p w:rsidR="00C85A83" w:rsidRPr="00065320" w:rsidRDefault="00C85A83" w:rsidP="00065320">
      <w:pPr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0423E4" w:rsidP="00065320">
      <w:pPr>
        <w:autoSpaceDE w:val="0"/>
        <w:autoSpaceDN w:val="0"/>
        <w:adjustRightInd w:val="0"/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оле 58" o:spid="_x0000_s1173" type="#_x0000_t202" style="position:absolute;left:0;text-align:left;margin-left:559.3pt;margin-top:-.05pt;width:185.55pt;height:81.35pt;z-index:61;visibility:visible">
            <v:textbox>
              <w:txbxContent>
                <w:p w:rsidR="00EB0317" w:rsidRPr="00C23BFB" w:rsidRDefault="00EB0317" w:rsidP="00C85A83">
                  <w:pPr>
                    <w:jc w:val="center"/>
                    <w:rPr>
                      <w:sz w:val="18"/>
                      <w:szCs w:val="18"/>
                    </w:rPr>
                  </w:pPr>
                  <w:r w:rsidRPr="00C23BFB">
                    <w:rPr>
                      <w:sz w:val="18"/>
                      <w:szCs w:val="18"/>
                    </w:rPr>
                    <w:t xml:space="preserve">Подготовка и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</w:t>
                  </w:r>
                  <w:r w:rsidRPr="0012097C">
                    <w:rPr>
                      <w:sz w:val="18"/>
                      <w:szCs w:val="18"/>
                      <w:shd w:val="clear" w:color="auto" w:fill="FFFFFF"/>
                    </w:rPr>
                    <w:t>для осуществления крестьянским (фермерским) хозяйством его деятельности</w:t>
                  </w:r>
                </w:p>
              </w:txbxContent>
            </v:textbox>
          </v:shape>
        </w:pict>
      </w:r>
      <w:r w:rsidR="00862325" w:rsidRPr="00065320">
        <w:rPr>
          <w:rFonts w:cs="Arial"/>
          <w:noProof/>
        </w:rPr>
        <w:pict>
          <v:shape id="Прямая со стрелкой 62" o:spid="_x0000_s1171" type="#_x0000_t32" style="position:absolute;left:0;text-align:left;margin-left:379.3pt;margin-top:-.05pt;width:0;height:9.9pt;z-index:59;visibility:visible">
            <v:stroke endarrow="block"/>
          </v:shape>
        </w:pict>
      </w:r>
      <w:r w:rsidR="00862325" w:rsidRPr="00065320">
        <w:rPr>
          <w:rFonts w:cs="Arial"/>
          <w:noProof/>
        </w:rPr>
        <w:pict>
          <v:shape id="Поле 61" o:spid="_x0000_s1169" type="#_x0000_t202" style="position:absolute;left:0;text-align:left;margin-left:235.3pt;margin-top:8.95pt;width:290.05pt;height:57.75pt;z-index:57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 xml:space="preserve">Подготовка проекта постановления об отказе в </w:t>
                  </w:r>
                  <w:r>
                    <w:t xml:space="preserve">предварительном согласовании </w:t>
                  </w:r>
                  <w:r w:rsidRPr="0005747B">
                    <w:t>предоставлени</w:t>
                  </w:r>
                  <w:r>
                    <w:t>я</w:t>
                  </w:r>
                  <w:r w:rsidRPr="0005747B">
                    <w:t xml:space="preserve"> земельного участка и уведомления об отказе в предоставлении  муниципальной услуги</w:t>
                  </w:r>
                </w:p>
              </w:txbxContent>
            </v:textbox>
          </v:shape>
        </w:pic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C85A83" w:rsidRPr="00065320" w:rsidRDefault="00862325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66" o:spid="_x0000_s1172" type="#_x0000_t32" style="position:absolute;left:0;text-align:left;margin-left:379.3pt;margin-top:10.9pt;width:0;height:12pt;flip:x;z-index:60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75" o:spid="_x0000_s1186" type="#_x0000_t32" style="position:absolute;left:0;text-align:left;margin-left:663.3pt;margin-top:12.55pt;width:0;height:0;z-index:74;visibility:visible">
            <v:stroke endarrow="block"/>
          </v:shape>
        </w:pict>
      </w:r>
      <w:r w:rsidR="00C85A83" w:rsidRPr="00065320">
        <w:rPr>
          <w:rFonts w:cs="Arial"/>
          <w:noProof/>
        </w:rPr>
        <w:pict>
          <v:shape id="Прямая со стрелкой 70" o:spid="_x0000_s1181" type="#_x0000_t32" style="position:absolute;left:0;text-align:left;margin-left:674.15pt;margin-top:2.9pt;width:0;height:0;z-index:69;visibility:visible" strokecolor="#4579b8">
            <v:stroke endarrow="open"/>
          </v:shape>
        </w:pict>
      </w:r>
    </w:p>
    <w:p w:rsidR="00C85A83" w:rsidRPr="00065320" w:rsidRDefault="000423E4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68" o:spid="_x0000_s1175" type="#_x0000_t32" style="position:absolute;left:0;text-align:left;margin-left:658.3pt;margin-top:4.65pt;width:9pt;height:36pt;z-index:63;visibility:visible">
            <v:stroke endarrow="block"/>
          </v:shape>
        </w:pict>
      </w:r>
      <w:r w:rsidR="00862325" w:rsidRPr="00065320">
        <w:rPr>
          <w:rFonts w:cs="Arial"/>
          <w:noProof/>
        </w:rPr>
        <w:pict>
          <v:shape id="Поле 65" o:spid="_x0000_s1170" type="#_x0000_t202" style="position:absolute;left:0;text-align:left;margin-left:235.3pt;margin-top:4.65pt;width:291.8pt;height:45.35pt;z-index:58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05747B">
                    <w:t xml:space="preserve">Направление (выдача) заявителю постановления об отказе в </w:t>
                  </w:r>
                  <w:r>
                    <w:t>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</w:p>
    <w:p w:rsidR="00C85A83" w:rsidRPr="00065320" w:rsidRDefault="000423E4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065320">
        <w:rPr>
          <w:rFonts w:cs="Arial"/>
          <w:noProof/>
        </w:rPr>
        <w:pict>
          <v:shape id="Поле 81" o:spid="_x0000_s1190" type="#_x0000_t202" style="position:absolute;left:0;text-align:left;margin-left:568.3pt;margin-top:10.15pt;width:169.5pt;height:20.85pt;z-index:78;visibility:visible">
            <v:textbox>
              <w:txbxContent>
                <w:p w:rsidR="00EB0317" w:rsidRPr="003102D6" w:rsidRDefault="00EB0317" w:rsidP="00C85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18"/>
                      <w:szCs w:val="18"/>
                    </w:rPr>
                  </w:pPr>
                  <w:r w:rsidRPr="003102D6">
                    <w:rPr>
                      <w:sz w:val="18"/>
                      <w:szCs w:val="18"/>
                    </w:rPr>
                    <w:t>Поступление заявления иных граждан о намерении участвовать в аукционе</w:t>
                  </w:r>
                </w:p>
                <w:p w:rsidR="00EB0317" w:rsidRPr="0005747B" w:rsidRDefault="00EB0317" w:rsidP="00C85A83">
                  <w:pPr>
                    <w:jc w:val="center"/>
                  </w:pPr>
                </w:p>
              </w:txbxContent>
            </v:textbox>
          </v:shape>
        </w:pict>
      </w:r>
    </w:p>
    <w:p w:rsidR="00C85A83" w:rsidRPr="00065320" w:rsidRDefault="00862325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94" o:spid="_x0000_s1178" type="#_x0000_t32" style="position:absolute;left:0;text-align:left;margin-left:370.3pt;margin-top:12.9pt;width:0;height:10.55pt;z-index:66;visibility:visible">
            <v:stroke endarrow="block"/>
          </v:shape>
        </w:pict>
      </w:r>
    </w:p>
    <w:p w:rsidR="00C85A83" w:rsidRPr="00065320" w:rsidRDefault="000423E4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</w:pPr>
      <w:r w:rsidRPr="00065320">
        <w:rPr>
          <w:rFonts w:cs="Arial"/>
          <w:noProof/>
        </w:rPr>
        <w:pict>
          <v:shape id="Прямая со стрелкой 83" o:spid="_x0000_s1192" type="#_x0000_t32" style="position:absolute;left:0;text-align:left;margin-left:649.3pt;margin-top:6.7pt;width:.05pt;height:12.75pt;z-index:80;visibility:visible">
            <v:stroke endarrow="block"/>
          </v:shape>
        </w:pict>
      </w:r>
    </w:p>
    <w:p w:rsidR="00C85A83" w:rsidRPr="00065320" w:rsidRDefault="00065320" w:rsidP="00065320">
      <w:pPr>
        <w:ind w:firstLine="0"/>
        <w:rPr>
          <w:rFonts w:cs="Arial"/>
        </w:rPr>
      </w:pPr>
      <w:r w:rsidRPr="00065320">
        <w:rPr>
          <w:rFonts w:cs="Arial"/>
          <w:noProof/>
        </w:rPr>
        <w:pict>
          <v:shape id="Поле 74" o:spid="_x0000_s1185" type="#_x0000_t202" style="position:absolute;left:0;text-align:left;margin-left:559.3pt;margin-top:117.45pt;width:185.55pt;height:56.85pt;z-index:73;visibility:visible">
            <v:textbox>
              <w:txbxContent>
                <w:p w:rsidR="00EB0317" w:rsidRPr="005D2E8E" w:rsidRDefault="00EB0317" w:rsidP="00C85A83">
                  <w:pPr>
                    <w:jc w:val="center"/>
                    <w:rPr>
                      <w:sz w:val="18"/>
                      <w:szCs w:val="18"/>
                    </w:rPr>
                  </w:pPr>
                  <w:r w:rsidRPr="005D2E8E">
                    <w:rPr>
                      <w:sz w:val="18"/>
                      <w:szCs w:val="18"/>
                    </w:rPr>
                    <w:t>Направление (выдача) заявителю постановления о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 w:rsidRPr="00065320">
        <w:rPr>
          <w:rFonts w:cs="Arial"/>
          <w:noProof/>
        </w:rPr>
        <w:pict>
          <v:shape id="Поле 73" o:spid="_x0000_s1184" type="#_x0000_t202" style="position:absolute;left:0;text-align:left;margin-left:559.3pt;margin-top:45.45pt;width:164.3pt;height:48.5pt;z-index:72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П</w:t>
                  </w:r>
                  <w:r w:rsidRPr="0083578B">
                    <w:rPr>
                      <w:sz w:val="18"/>
                      <w:szCs w:val="18"/>
                    </w:rPr>
                    <w:t xml:space="preserve">ринятие  решения </w:t>
                  </w:r>
                  <w:r>
                    <w:rPr>
                      <w:sz w:val="18"/>
                      <w:szCs w:val="18"/>
                    </w:rPr>
                    <w:t>и п</w:t>
                  </w:r>
                  <w:r w:rsidRPr="0083578B">
                    <w:rPr>
                      <w:sz w:val="18"/>
                      <w:szCs w:val="18"/>
                    </w:rPr>
                    <w:t>одготовка проекта постановления администрации о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 w:rsidR="000423E4" w:rsidRPr="00065320">
        <w:rPr>
          <w:rFonts w:cs="Arial"/>
          <w:noProof/>
        </w:rPr>
        <w:pict>
          <v:shape id="Прямая со стрелкой 80" o:spid="_x0000_s1189" type="#_x0000_t32" style="position:absolute;left:0;text-align:left;margin-left:649.3pt;margin-top:36.45pt;width:0;height:11.45pt;z-index:77;visibility:visible">
            <v:stroke endarrow="block"/>
          </v:shape>
        </w:pict>
      </w:r>
      <w:r w:rsidR="000423E4" w:rsidRPr="00065320">
        <w:rPr>
          <w:rFonts w:cs="Arial"/>
          <w:noProof/>
        </w:rPr>
        <w:pict>
          <v:shape id="Поле 71" o:spid="_x0000_s1183" type="#_x0000_t202" style="position:absolute;left:0;text-align:left;margin-left:568.3pt;margin-top:9.45pt;width:182.1pt;height:20.85pt;z-index:71;visibility:visible">
            <v:textbox>
              <w:txbxContent>
                <w:p w:rsidR="00EB0317" w:rsidRPr="00DD56A6" w:rsidRDefault="00EB0317" w:rsidP="00C85A83">
                  <w:pPr>
                    <w:jc w:val="center"/>
                  </w:pPr>
                  <w:r w:rsidRPr="00DD56A6">
                    <w:t>Не поступили заявления</w:t>
                  </w:r>
                </w:p>
              </w:txbxContent>
            </v:textbox>
          </v:shape>
        </w:pict>
      </w:r>
      <w:r w:rsidR="00862325" w:rsidRPr="00065320">
        <w:rPr>
          <w:rFonts w:cs="Arial"/>
          <w:noProof/>
        </w:rPr>
        <w:pict>
          <v:shape id="Прямая со стрелкой 297" o:spid="_x0000_s1180" type="#_x0000_t32" style="position:absolute;left:0;text-align:left;margin-left:649.3pt;margin-top:99.45pt;width:.5pt;height:13.2pt;z-index:68;visibility:visible">
            <v:stroke endarrow="block"/>
          </v:shape>
        </w:pict>
      </w:r>
      <w:r w:rsidR="00862325" w:rsidRPr="00065320">
        <w:rPr>
          <w:rFonts w:cs="Arial"/>
          <w:noProof/>
        </w:rPr>
        <w:pict>
          <v:shape id="Поле 82" o:spid="_x0000_s1191" type="#_x0000_t202" style="position:absolute;left:0;text-align:left;margin-left:271.3pt;margin-top:.45pt;width:200.05pt;height:20.85pt;z-index:79;visibility:visible">
            <v:textbox>
              <w:txbxContent>
                <w:p w:rsidR="00EB0317" w:rsidRPr="00DD56A6" w:rsidRDefault="00EB0317" w:rsidP="00C85A83">
                  <w:pPr>
                    <w:jc w:val="center"/>
                  </w:pPr>
                  <w:r w:rsidRPr="00DD56A6">
                    <w:t>Поступили заявления</w:t>
                  </w:r>
                </w:p>
              </w:txbxContent>
            </v:textbox>
          </v:shape>
        </w:pict>
      </w:r>
      <w:r w:rsidR="00862325" w:rsidRPr="00065320">
        <w:rPr>
          <w:rFonts w:cs="Arial"/>
          <w:noProof/>
        </w:rPr>
        <w:pict>
          <v:shape id="Прямая со стрелкой 291" o:spid="_x0000_s1179" type="#_x0000_t32" style="position:absolute;left:0;text-align:left;margin-left:370.3pt;margin-top:18.45pt;width:0;height:12pt;z-index:67;visibility:visible">
            <v:stroke endarrow="block"/>
          </v:shape>
        </w:pict>
      </w:r>
      <w:r w:rsidR="00862325" w:rsidRPr="00065320">
        <w:rPr>
          <w:rFonts w:cs="Arial"/>
          <w:noProof/>
        </w:rPr>
        <w:pict>
          <v:shape id="Поле 69" o:spid="_x0000_s1182" type="#_x0000_t202" style="position:absolute;left:0;text-align:left;margin-left:226.3pt;margin-top:36.45pt;width:305.7pt;height:40.8pt;z-index:70;visibility:visible">
            <v:textbox>
              <w:txbxContent>
                <w:p w:rsidR="00EB0317" w:rsidRPr="00072576" w:rsidRDefault="00EB0317" w:rsidP="00C85A83">
                  <w:pPr>
                    <w:jc w:val="center"/>
                    <w:rPr>
                      <w:sz w:val="18"/>
                      <w:szCs w:val="18"/>
                    </w:rPr>
                  </w:pPr>
                  <w:r w:rsidRPr="00072576">
                    <w:rPr>
                      <w:sz w:val="18"/>
                      <w:szCs w:val="18"/>
                    </w:rPr>
                    <w:t>Принятие  решения и подготовка проекта постановления администрации об отказе в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  <w:r w:rsidR="00862325" w:rsidRPr="00065320">
        <w:rPr>
          <w:rFonts w:cs="Arial"/>
          <w:noProof/>
        </w:rPr>
        <w:pict>
          <v:shape id="Прямая со стрелкой 78" o:spid="_x0000_s1188" type="#_x0000_t32" style="position:absolute;left:0;text-align:left;margin-left:370.3pt;margin-top:81.45pt;width:0;height:12pt;z-index:76;visibility:visible">
            <v:stroke endarrow="block"/>
          </v:shape>
        </w:pict>
      </w:r>
      <w:r w:rsidR="00862325" w:rsidRPr="00065320">
        <w:rPr>
          <w:rFonts w:cs="Arial"/>
          <w:noProof/>
        </w:rPr>
        <w:pict>
          <v:shape id="Поле 77" o:spid="_x0000_s1187" type="#_x0000_t202" style="position:absolute;left:0;text-align:left;margin-left:271.3pt;margin-top:90.45pt;width:201.05pt;height:52.15pt;z-index:75;visibility:visible">
            <v:textbox>
              <w:txbxContent>
                <w:p w:rsidR="00EB0317" w:rsidRPr="0005747B" w:rsidRDefault="00EB0317" w:rsidP="00C85A83">
                  <w:pPr>
                    <w:jc w:val="center"/>
                  </w:pPr>
                  <w:r w:rsidRPr="005D2E8E">
                    <w:rPr>
                      <w:sz w:val="18"/>
                      <w:szCs w:val="18"/>
                    </w:rPr>
                    <w:t>Направление (выдача) заявителю постановления администрации об отказе в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outlineLvl w:val="1"/>
        <w:rPr>
          <w:rFonts w:cs="Arial"/>
        </w:rPr>
        <w:sectPr w:rsidR="00C85A83" w:rsidRPr="00065320" w:rsidSect="00065320">
          <w:pgSz w:w="16838" w:h="11906" w:orient="landscape"/>
          <w:pgMar w:top="1702" w:right="1134" w:bottom="284" w:left="1701" w:header="708" w:footer="708" w:gutter="0"/>
          <w:cols w:space="708"/>
          <w:docGrid w:linePitch="360"/>
        </w:sectPr>
      </w:pPr>
    </w:p>
    <w:p w:rsidR="00C85A83" w:rsidRPr="00065320" w:rsidRDefault="00175BE3" w:rsidP="00065320">
      <w:pPr>
        <w:widowControl w:val="0"/>
        <w:autoSpaceDE w:val="0"/>
        <w:autoSpaceDN w:val="0"/>
        <w:adjustRightInd w:val="0"/>
        <w:ind w:left="5103" w:firstLine="0"/>
        <w:outlineLvl w:val="1"/>
        <w:rPr>
          <w:rFonts w:cs="Arial"/>
        </w:rPr>
      </w:pPr>
      <w:r w:rsidRPr="00065320">
        <w:rPr>
          <w:rFonts w:cs="Arial"/>
        </w:rPr>
        <w:lastRenderedPageBreak/>
        <w:t>Приложение №</w:t>
      </w:r>
      <w:r w:rsidR="00C85A83" w:rsidRPr="00065320">
        <w:rPr>
          <w:rFonts w:cs="Arial"/>
        </w:rPr>
        <w:t xml:space="preserve"> 4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left="5103" w:firstLine="0"/>
        <w:rPr>
          <w:rFonts w:cs="Arial"/>
        </w:rPr>
      </w:pPr>
      <w:r w:rsidRPr="00065320">
        <w:rPr>
          <w:rFonts w:cs="Arial"/>
        </w:rPr>
        <w:t xml:space="preserve">к </w:t>
      </w:r>
      <w:r w:rsidR="00521073" w:rsidRPr="00065320">
        <w:rPr>
          <w:rFonts w:cs="Arial"/>
        </w:rPr>
        <w:t>а</w:t>
      </w:r>
      <w:r w:rsidRPr="00065320">
        <w:rPr>
          <w:rFonts w:cs="Arial"/>
        </w:rPr>
        <w:t>дминистративному регламенту</w:t>
      </w:r>
      <w:r w:rsidR="00521073" w:rsidRPr="00065320">
        <w:rPr>
          <w:rFonts w:cs="Arial"/>
        </w:rPr>
        <w:t xml:space="preserve"> «Предварительное согласование предоставления земельного участка, находящегося в муниципальной собственности»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rPr>
          <w:rFonts w:cs="Arial"/>
        </w:rPr>
      </w:pP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bookmarkStart w:id="11" w:name="Par628"/>
      <w:bookmarkEnd w:id="11"/>
      <w:r w:rsidRPr="00065320">
        <w:rPr>
          <w:rFonts w:cs="Arial"/>
        </w:rPr>
        <w:t>РАСПИСКА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065320">
        <w:rPr>
          <w:rFonts w:cs="Arial"/>
        </w:rPr>
        <w:t>в получении документов, представленных для принятия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  <w:r w:rsidRPr="00065320">
        <w:rPr>
          <w:rFonts w:cs="Arial"/>
        </w:rPr>
        <w:t>решения о предварительном согласовании предоставления земельного участка</w:t>
      </w:r>
    </w:p>
    <w:p w:rsidR="00C85A83" w:rsidRPr="00065320" w:rsidRDefault="00C85A83" w:rsidP="00065320">
      <w:pPr>
        <w:widowControl w:val="0"/>
        <w:autoSpaceDE w:val="0"/>
        <w:autoSpaceDN w:val="0"/>
        <w:adjustRightInd w:val="0"/>
        <w:ind w:firstLine="0"/>
        <w:jc w:val="center"/>
        <w:rPr>
          <w:rFonts w:cs="Arial"/>
        </w:rPr>
      </w:pP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Настоящим удостоверяется, что заявитель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85A83" w:rsidRPr="00065320">
        <w:rPr>
          <w:rFonts w:ascii="Arial" w:hAnsi="Arial" w:cs="Arial"/>
          <w:sz w:val="24"/>
          <w:szCs w:val="24"/>
        </w:rPr>
        <w:t>(фамилия, имя, отчество)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представил, а сотрудник __________________________________________________________________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получил «_____» ________________ _________ документы</w:t>
      </w: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(число) (месяц прописью)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(год)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в количестве _______________________________ экземпляров</w:t>
      </w: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85A83" w:rsidRPr="00065320">
        <w:rPr>
          <w:rFonts w:ascii="Arial" w:hAnsi="Arial" w:cs="Arial"/>
          <w:sz w:val="24"/>
          <w:szCs w:val="24"/>
        </w:rPr>
        <w:t>(прописью)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по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прилагаемому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к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заявлению перечню документов, необходимых для принятия решения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о предварительном согласовании предоставления земельного участка (согласно п. 2.6.1 настоящего Административного регламента):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Перечень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документов,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которые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будут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получены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межведомственным запросам: _________________________________________________________________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C85A83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___________________________________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_____________</w:t>
      </w:r>
      <w:r w:rsidR="00065320">
        <w:rPr>
          <w:rFonts w:ascii="Arial" w:hAnsi="Arial" w:cs="Arial"/>
          <w:sz w:val="24"/>
          <w:szCs w:val="24"/>
        </w:rPr>
        <w:t xml:space="preserve"> </w:t>
      </w:r>
      <w:r w:rsidRPr="00065320">
        <w:rPr>
          <w:rFonts w:ascii="Arial" w:hAnsi="Arial" w:cs="Arial"/>
          <w:sz w:val="24"/>
          <w:szCs w:val="24"/>
        </w:rPr>
        <w:t>_____________________</w:t>
      </w:r>
    </w:p>
    <w:p w:rsidR="00C85A83" w:rsidRPr="00065320" w:rsidRDefault="00065320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(должность специалиста,</w:t>
      </w:r>
      <w:r>
        <w:rPr>
          <w:rFonts w:ascii="Arial" w:hAnsi="Arial" w:cs="Arial"/>
          <w:sz w:val="24"/>
          <w:szCs w:val="24"/>
        </w:rPr>
        <w:t xml:space="preserve">   </w:t>
      </w:r>
      <w:r w:rsidR="00C85A83" w:rsidRPr="00065320"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 xml:space="preserve"> </w:t>
      </w:r>
      <w:r w:rsidR="00C85A83" w:rsidRPr="00065320">
        <w:rPr>
          <w:rFonts w:ascii="Arial" w:hAnsi="Arial" w:cs="Arial"/>
          <w:sz w:val="24"/>
          <w:szCs w:val="24"/>
        </w:rPr>
        <w:t>(расшифровка подписи)</w:t>
      </w:r>
    </w:p>
    <w:p w:rsidR="00402294" w:rsidRPr="00065320" w:rsidRDefault="00C85A83" w:rsidP="0006532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065320">
        <w:rPr>
          <w:rFonts w:ascii="Arial" w:hAnsi="Arial" w:cs="Arial"/>
          <w:sz w:val="24"/>
          <w:szCs w:val="24"/>
        </w:rPr>
        <w:t>ответственного за прием документов)</w:t>
      </w:r>
    </w:p>
    <w:sectPr w:rsidR="00402294" w:rsidRPr="00065320" w:rsidSect="00065320">
      <w:headerReference w:type="even" r:id="rId21"/>
      <w:pgSz w:w="11907" w:h="16840"/>
      <w:pgMar w:top="1702" w:right="708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A7" w:rsidRDefault="00AA1DA7">
      <w:r>
        <w:separator/>
      </w:r>
    </w:p>
  </w:endnote>
  <w:endnote w:type="continuationSeparator" w:id="0">
    <w:p w:rsidR="00AA1DA7" w:rsidRDefault="00AA1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0" w:rsidRDefault="000653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0" w:rsidRDefault="000653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0" w:rsidRDefault="000653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A7" w:rsidRDefault="00AA1DA7">
      <w:r>
        <w:separator/>
      </w:r>
    </w:p>
  </w:footnote>
  <w:footnote w:type="continuationSeparator" w:id="0">
    <w:p w:rsidR="00AA1DA7" w:rsidRDefault="00AA1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0" w:rsidRDefault="000653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0" w:rsidRDefault="000653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320" w:rsidRDefault="0006532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317" w:rsidRDefault="00EB0317" w:rsidP="00974EB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0317" w:rsidRDefault="00EB03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324"/>
    <w:multiLevelType w:val="singleLevel"/>
    <w:tmpl w:val="18BE87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 w:hint="default"/>
      </w:rPr>
    </w:lvl>
  </w:abstractNum>
  <w:abstractNum w:abstractNumId="3">
    <w:nsid w:val="0E772869"/>
    <w:multiLevelType w:val="hybridMultilevel"/>
    <w:tmpl w:val="FA7C0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A1736E"/>
    <w:multiLevelType w:val="multilevel"/>
    <w:tmpl w:val="5748E3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F607C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DC70B03"/>
    <w:multiLevelType w:val="hybridMultilevel"/>
    <w:tmpl w:val="3580CCA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D7857"/>
    <w:multiLevelType w:val="hybridMultilevel"/>
    <w:tmpl w:val="CE32006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2F5D3E"/>
    <w:multiLevelType w:val="hybridMultilevel"/>
    <w:tmpl w:val="A7CAA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504C37"/>
    <w:multiLevelType w:val="hybridMultilevel"/>
    <w:tmpl w:val="49EEBBA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0282429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14">
    <w:nsid w:val="310C5800"/>
    <w:multiLevelType w:val="hybridMultilevel"/>
    <w:tmpl w:val="625E2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D80544"/>
    <w:multiLevelType w:val="multilevel"/>
    <w:tmpl w:val="C8F6FF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8">
    <w:nsid w:val="49C6774C"/>
    <w:multiLevelType w:val="hybridMultilevel"/>
    <w:tmpl w:val="6ED66CE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0D24E26"/>
    <w:multiLevelType w:val="hybridMultilevel"/>
    <w:tmpl w:val="825EEB2C"/>
    <w:lvl w:ilvl="0" w:tplc="FC0C0E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21">
    <w:nsid w:val="53564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24">
    <w:nsid w:val="586328A4"/>
    <w:multiLevelType w:val="hybridMultilevel"/>
    <w:tmpl w:val="B63A6904"/>
    <w:lvl w:ilvl="0" w:tplc="53704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5CE3A2">
      <w:numFmt w:val="none"/>
      <w:lvlText w:val=""/>
      <w:lvlJc w:val="left"/>
      <w:pPr>
        <w:tabs>
          <w:tab w:val="num" w:pos="360"/>
        </w:tabs>
      </w:pPr>
    </w:lvl>
    <w:lvl w:ilvl="2" w:tplc="5AD6241E">
      <w:numFmt w:val="none"/>
      <w:lvlText w:val=""/>
      <w:lvlJc w:val="left"/>
      <w:pPr>
        <w:tabs>
          <w:tab w:val="num" w:pos="360"/>
        </w:tabs>
      </w:pPr>
    </w:lvl>
    <w:lvl w:ilvl="3" w:tplc="04D47B1C">
      <w:numFmt w:val="none"/>
      <w:lvlText w:val=""/>
      <w:lvlJc w:val="left"/>
      <w:pPr>
        <w:tabs>
          <w:tab w:val="num" w:pos="360"/>
        </w:tabs>
      </w:pPr>
    </w:lvl>
    <w:lvl w:ilvl="4" w:tplc="4128E62C">
      <w:numFmt w:val="none"/>
      <w:lvlText w:val=""/>
      <w:lvlJc w:val="left"/>
      <w:pPr>
        <w:tabs>
          <w:tab w:val="num" w:pos="360"/>
        </w:tabs>
      </w:pPr>
    </w:lvl>
    <w:lvl w:ilvl="5" w:tplc="E6888400">
      <w:numFmt w:val="none"/>
      <w:lvlText w:val=""/>
      <w:lvlJc w:val="left"/>
      <w:pPr>
        <w:tabs>
          <w:tab w:val="num" w:pos="360"/>
        </w:tabs>
      </w:pPr>
    </w:lvl>
    <w:lvl w:ilvl="6" w:tplc="5A02648C">
      <w:numFmt w:val="none"/>
      <w:lvlText w:val=""/>
      <w:lvlJc w:val="left"/>
      <w:pPr>
        <w:tabs>
          <w:tab w:val="num" w:pos="360"/>
        </w:tabs>
      </w:pPr>
    </w:lvl>
    <w:lvl w:ilvl="7" w:tplc="E3C803C4">
      <w:numFmt w:val="none"/>
      <w:lvlText w:val=""/>
      <w:lvlJc w:val="left"/>
      <w:pPr>
        <w:tabs>
          <w:tab w:val="num" w:pos="360"/>
        </w:tabs>
      </w:pPr>
    </w:lvl>
    <w:lvl w:ilvl="8" w:tplc="C69CD10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cs="Times New Roman" w:hint="default"/>
      </w:rPr>
    </w:lvl>
  </w:abstractNum>
  <w:abstractNum w:abstractNumId="26">
    <w:nsid w:val="5CDF1F5E"/>
    <w:multiLevelType w:val="singleLevel"/>
    <w:tmpl w:val="1F86A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28">
    <w:nsid w:val="5F7D0844"/>
    <w:multiLevelType w:val="hybridMultilevel"/>
    <w:tmpl w:val="93B4D9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A7551CC"/>
    <w:multiLevelType w:val="hybridMultilevel"/>
    <w:tmpl w:val="EA4857EE"/>
    <w:lvl w:ilvl="0" w:tplc="0BF04D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1A677E"/>
    <w:multiLevelType w:val="hybridMultilevel"/>
    <w:tmpl w:val="40C2E0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4FE79CD"/>
    <w:multiLevelType w:val="hybridMultilevel"/>
    <w:tmpl w:val="04F46D38"/>
    <w:lvl w:ilvl="0" w:tplc="7352A6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C8C67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6">
    <w:nsid w:val="7EBE066D"/>
    <w:multiLevelType w:val="hybridMultilevel"/>
    <w:tmpl w:val="7D92B718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7EEE538C"/>
    <w:multiLevelType w:val="hybridMultilevel"/>
    <w:tmpl w:val="B4CC9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0">
    <w:nsid w:val="7FE4177E"/>
    <w:multiLevelType w:val="hybridMultilevel"/>
    <w:tmpl w:val="F6C6B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34"/>
  </w:num>
  <w:num w:numId="4">
    <w:abstractNumId w:val="21"/>
  </w:num>
  <w:num w:numId="5">
    <w:abstractNumId w:val="38"/>
  </w:num>
  <w:num w:numId="6">
    <w:abstractNumId w:val="40"/>
  </w:num>
  <w:num w:numId="7">
    <w:abstractNumId w:val="11"/>
  </w:num>
  <w:num w:numId="8">
    <w:abstractNumId w:val="3"/>
  </w:num>
  <w:num w:numId="9">
    <w:abstractNumId w:val="14"/>
  </w:num>
  <w:num w:numId="10">
    <w:abstractNumId w:val="5"/>
  </w:num>
  <w:num w:numId="11">
    <w:abstractNumId w:val="15"/>
  </w:num>
  <w:num w:numId="12">
    <w:abstractNumId w:val="4"/>
  </w:num>
  <w:num w:numId="13">
    <w:abstractNumId w:val="28"/>
  </w:num>
  <w:num w:numId="14">
    <w:abstractNumId w:val="30"/>
  </w:num>
  <w:num w:numId="15">
    <w:abstractNumId w:val="32"/>
  </w:num>
  <w:num w:numId="16">
    <w:abstractNumId w:val="31"/>
  </w:num>
  <w:num w:numId="17">
    <w:abstractNumId w:val="24"/>
  </w:num>
  <w:num w:numId="18">
    <w:abstractNumId w:val="1"/>
  </w:num>
  <w:num w:numId="19">
    <w:abstractNumId w:val="13"/>
  </w:num>
  <w:num w:numId="20">
    <w:abstractNumId w:val="19"/>
  </w:num>
  <w:num w:numId="21">
    <w:abstractNumId w:val="36"/>
  </w:num>
  <w:num w:numId="22">
    <w:abstractNumId w:val="6"/>
  </w:num>
  <w:num w:numId="23">
    <w:abstractNumId w:val="12"/>
  </w:num>
  <w:num w:numId="24">
    <w:abstractNumId w:val="18"/>
  </w:num>
  <w:num w:numId="25">
    <w:abstractNumId w:val="10"/>
  </w:num>
  <w:num w:numId="26">
    <w:abstractNumId w:val="8"/>
  </w:num>
  <w:num w:numId="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</w:num>
  <w:num w:numId="29">
    <w:abstractNumId w:val="17"/>
  </w:num>
  <w:num w:numId="30">
    <w:abstractNumId w:val="39"/>
  </w:num>
  <w:num w:numId="31">
    <w:abstractNumId w:val="33"/>
  </w:num>
  <w:num w:numId="32">
    <w:abstractNumId w:val="9"/>
  </w:num>
  <w:num w:numId="33">
    <w:abstractNumId w:val="22"/>
  </w:num>
  <w:num w:numId="34">
    <w:abstractNumId w:val="27"/>
  </w:num>
  <w:num w:numId="35">
    <w:abstractNumId w:val="23"/>
  </w:num>
  <w:num w:numId="36">
    <w:abstractNumId w:val="25"/>
  </w:num>
  <w:num w:numId="37">
    <w:abstractNumId w:val="2"/>
  </w:num>
  <w:num w:numId="38">
    <w:abstractNumId w:val="20"/>
  </w:num>
  <w:num w:numId="39">
    <w:abstractNumId w:val="7"/>
  </w:num>
  <w:num w:numId="40">
    <w:abstractNumId w:val="37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4D8"/>
    <w:rsid w:val="0000189B"/>
    <w:rsid w:val="000135B2"/>
    <w:rsid w:val="00040ECC"/>
    <w:rsid w:val="000423E4"/>
    <w:rsid w:val="000518DE"/>
    <w:rsid w:val="00065320"/>
    <w:rsid w:val="00073550"/>
    <w:rsid w:val="00075B56"/>
    <w:rsid w:val="00084472"/>
    <w:rsid w:val="000A4049"/>
    <w:rsid w:val="000E0AB2"/>
    <w:rsid w:val="000E699D"/>
    <w:rsid w:val="0010709C"/>
    <w:rsid w:val="00121D9B"/>
    <w:rsid w:val="00124082"/>
    <w:rsid w:val="00131297"/>
    <w:rsid w:val="00134503"/>
    <w:rsid w:val="001356DD"/>
    <w:rsid w:val="00135994"/>
    <w:rsid w:val="00144865"/>
    <w:rsid w:val="00147440"/>
    <w:rsid w:val="001508C4"/>
    <w:rsid w:val="00175BE3"/>
    <w:rsid w:val="00184368"/>
    <w:rsid w:val="001849BE"/>
    <w:rsid w:val="001A55C3"/>
    <w:rsid w:val="001C16E7"/>
    <w:rsid w:val="001C4503"/>
    <w:rsid w:val="001C4F6B"/>
    <w:rsid w:val="001D5FDE"/>
    <w:rsid w:val="00200633"/>
    <w:rsid w:val="002016CD"/>
    <w:rsid w:val="00217292"/>
    <w:rsid w:val="002320D0"/>
    <w:rsid w:val="00235691"/>
    <w:rsid w:val="00240DCD"/>
    <w:rsid w:val="00250E08"/>
    <w:rsid w:val="002545B6"/>
    <w:rsid w:val="00255D5E"/>
    <w:rsid w:val="00277C58"/>
    <w:rsid w:val="002E152C"/>
    <w:rsid w:val="002E607E"/>
    <w:rsid w:val="00300E4A"/>
    <w:rsid w:val="00314CE7"/>
    <w:rsid w:val="00317681"/>
    <w:rsid w:val="00327B25"/>
    <w:rsid w:val="0037150D"/>
    <w:rsid w:val="00375CCE"/>
    <w:rsid w:val="003843C1"/>
    <w:rsid w:val="00385C79"/>
    <w:rsid w:val="003949B5"/>
    <w:rsid w:val="003E3517"/>
    <w:rsid w:val="003E3A8D"/>
    <w:rsid w:val="003E57AA"/>
    <w:rsid w:val="00402294"/>
    <w:rsid w:val="00452E99"/>
    <w:rsid w:val="00490D9A"/>
    <w:rsid w:val="004A55D7"/>
    <w:rsid w:val="004B479E"/>
    <w:rsid w:val="004D2EE9"/>
    <w:rsid w:val="004D7DD5"/>
    <w:rsid w:val="00511F10"/>
    <w:rsid w:val="00521073"/>
    <w:rsid w:val="0052537B"/>
    <w:rsid w:val="005346BD"/>
    <w:rsid w:val="00554E9C"/>
    <w:rsid w:val="005739BF"/>
    <w:rsid w:val="005C41AE"/>
    <w:rsid w:val="005E4821"/>
    <w:rsid w:val="00631E46"/>
    <w:rsid w:val="00631E8F"/>
    <w:rsid w:val="00636A35"/>
    <w:rsid w:val="0063739B"/>
    <w:rsid w:val="006632B9"/>
    <w:rsid w:val="00673B08"/>
    <w:rsid w:val="00674E0A"/>
    <w:rsid w:val="0067597C"/>
    <w:rsid w:val="00676F7C"/>
    <w:rsid w:val="0068038E"/>
    <w:rsid w:val="00682CA9"/>
    <w:rsid w:val="00684156"/>
    <w:rsid w:val="006926A2"/>
    <w:rsid w:val="006A09CB"/>
    <w:rsid w:val="006A6AE6"/>
    <w:rsid w:val="006B3A2D"/>
    <w:rsid w:val="006B7BA8"/>
    <w:rsid w:val="006C66B5"/>
    <w:rsid w:val="006D1FA7"/>
    <w:rsid w:val="006D40B7"/>
    <w:rsid w:val="006D7FAE"/>
    <w:rsid w:val="006E76BA"/>
    <w:rsid w:val="006F2279"/>
    <w:rsid w:val="006F5314"/>
    <w:rsid w:val="006F5635"/>
    <w:rsid w:val="00703BB4"/>
    <w:rsid w:val="00711BAA"/>
    <w:rsid w:val="0073022B"/>
    <w:rsid w:val="00734685"/>
    <w:rsid w:val="00751261"/>
    <w:rsid w:val="007873A4"/>
    <w:rsid w:val="0079074B"/>
    <w:rsid w:val="00796551"/>
    <w:rsid w:val="007975DE"/>
    <w:rsid w:val="007B1F8F"/>
    <w:rsid w:val="007B2456"/>
    <w:rsid w:val="007C773B"/>
    <w:rsid w:val="007D621F"/>
    <w:rsid w:val="007D6D5B"/>
    <w:rsid w:val="007E68FC"/>
    <w:rsid w:val="0080347E"/>
    <w:rsid w:val="0080394A"/>
    <w:rsid w:val="008052A0"/>
    <w:rsid w:val="00816A19"/>
    <w:rsid w:val="0084389D"/>
    <w:rsid w:val="00843F93"/>
    <w:rsid w:val="008500D1"/>
    <w:rsid w:val="00850BE4"/>
    <w:rsid w:val="00862325"/>
    <w:rsid w:val="00864A68"/>
    <w:rsid w:val="008743D1"/>
    <w:rsid w:val="00882416"/>
    <w:rsid w:val="00883D2C"/>
    <w:rsid w:val="00890482"/>
    <w:rsid w:val="008A39AF"/>
    <w:rsid w:val="008D30EB"/>
    <w:rsid w:val="008D385E"/>
    <w:rsid w:val="009031B0"/>
    <w:rsid w:val="00926125"/>
    <w:rsid w:val="0093316D"/>
    <w:rsid w:val="00967AB3"/>
    <w:rsid w:val="00974EBE"/>
    <w:rsid w:val="0097656D"/>
    <w:rsid w:val="00983E47"/>
    <w:rsid w:val="0099765A"/>
    <w:rsid w:val="009C6BEC"/>
    <w:rsid w:val="009E26C5"/>
    <w:rsid w:val="009E600C"/>
    <w:rsid w:val="00A24BDB"/>
    <w:rsid w:val="00A25247"/>
    <w:rsid w:val="00A60023"/>
    <w:rsid w:val="00A654EC"/>
    <w:rsid w:val="00A71E86"/>
    <w:rsid w:val="00A74516"/>
    <w:rsid w:val="00A757AD"/>
    <w:rsid w:val="00A812C5"/>
    <w:rsid w:val="00A8416E"/>
    <w:rsid w:val="00AA1DA7"/>
    <w:rsid w:val="00AB275A"/>
    <w:rsid w:val="00AB7CD8"/>
    <w:rsid w:val="00AC325A"/>
    <w:rsid w:val="00AD2215"/>
    <w:rsid w:val="00AF1D9B"/>
    <w:rsid w:val="00B02C6D"/>
    <w:rsid w:val="00B046F8"/>
    <w:rsid w:val="00B04E38"/>
    <w:rsid w:val="00B07565"/>
    <w:rsid w:val="00B103A0"/>
    <w:rsid w:val="00B154F0"/>
    <w:rsid w:val="00B2078D"/>
    <w:rsid w:val="00B46F70"/>
    <w:rsid w:val="00B6232C"/>
    <w:rsid w:val="00B67E14"/>
    <w:rsid w:val="00B73B1E"/>
    <w:rsid w:val="00B73D01"/>
    <w:rsid w:val="00B752A6"/>
    <w:rsid w:val="00B85538"/>
    <w:rsid w:val="00BB5C16"/>
    <w:rsid w:val="00BB7FCC"/>
    <w:rsid w:val="00BE10B8"/>
    <w:rsid w:val="00BF461D"/>
    <w:rsid w:val="00BF464D"/>
    <w:rsid w:val="00C03411"/>
    <w:rsid w:val="00C24C5A"/>
    <w:rsid w:val="00C34133"/>
    <w:rsid w:val="00C37E9C"/>
    <w:rsid w:val="00C4744E"/>
    <w:rsid w:val="00C47945"/>
    <w:rsid w:val="00C7131E"/>
    <w:rsid w:val="00C84C4A"/>
    <w:rsid w:val="00C85A83"/>
    <w:rsid w:val="00CB6DB1"/>
    <w:rsid w:val="00CC3565"/>
    <w:rsid w:val="00CF4D8D"/>
    <w:rsid w:val="00D15C4B"/>
    <w:rsid w:val="00D22198"/>
    <w:rsid w:val="00D71C72"/>
    <w:rsid w:val="00D75EB1"/>
    <w:rsid w:val="00D97563"/>
    <w:rsid w:val="00DA2DC4"/>
    <w:rsid w:val="00DA516C"/>
    <w:rsid w:val="00DB7549"/>
    <w:rsid w:val="00DD3C94"/>
    <w:rsid w:val="00E27B90"/>
    <w:rsid w:val="00E461ED"/>
    <w:rsid w:val="00E70AB2"/>
    <w:rsid w:val="00E710F1"/>
    <w:rsid w:val="00E72BAD"/>
    <w:rsid w:val="00E86A7E"/>
    <w:rsid w:val="00E92A28"/>
    <w:rsid w:val="00E95345"/>
    <w:rsid w:val="00EA425F"/>
    <w:rsid w:val="00EA44EF"/>
    <w:rsid w:val="00EB0317"/>
    <w:rsid w:val="00ED5D2A"/>
    <w:rsid w:val="00EE5930"/>
    <w:rsid w:val="00EE660F"/>
    <w:rsid w:val="00F2728B"/>
    <w:rsid w:val="00F40011"/>
    <w:rsid w:val="00F64B26"/>
    <w:rsid w:val="00F7137F"/>
    <w:rsid w:val="00FB79D0"/>
    <w:rsid w:val="00FD1D92"/>
    <w:rsid w:val="00FD24D8"/>
    <w:rsid w:val="00FD6172"/>
    <w:rsid w:val="00FE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3316D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3316D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3316D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93316D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3316D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3316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3316D"/>
  </w:style>
  <w:style w:type="paragraph" w:styleId="a3">
    <w:name w:val="Body Text"/>
    <w:basedOn w:val="a"/>
    <w:rPr>
      <w:b/>
      <w:sz w:val="28"/>
    </w:rPr>
  </w:style>
  <w:style w:type="paragraph" w:styleId="a4">
    <w:name w:val="caption"/>
    <w:basedOn w:val="a"/>
    <w:next w:val="a"/>
    <w:qFormat/>
    <w:pPr>
      <w:jc w:val="center"/>
    </w:pPr>
    <w:rPr>
      <w:b/>
      <w:sz w:val="28"/>
    </w:rPr>
  </w:style>
  <w:style w:type="paragraph" w:styleId="30">
    <w:name w:val="Body Text 3"/>
    <w:basedOn w:val="a"/>
    <w:pPr>
      <w:jc w:val="center"/>
    </w:pPr>
    <w:rPr>
      <w:bCs/>
      <w:sz w:val="28"/>
    </w:rPr>
  </w:style>
  <w:style w:type="paragraph" w:styleId="20">
    <w:name w:val="Body Text 2"/>
    <w:basedOn w:val="a"/>
    <w:rPr>
      <w:bCs/>
      <w:sz w:val="28"/>
    </w:rPr>
  </w:style>
  <w:style w:type="paragraph" w:styleId="a5">
    <w:name w:val="Body Text Indent"/>
    <w:basedOn w:val="a"/>
    <w:pPr>
      <w:ind w:firstLine="720"/>
    </w:pPr>
    <w:rPr>
      <w:bCs/>
      <w:sz w:val="28"/>
    </w:rPr>
  </w:style>
  <w:style w:type="paragraph" w:styleId="21">
    <w:name w:val="Body Text Indent 2"/>
    <w:basedOn w:val="a"/>
    <w:pPr>
      <w:ind w:firstLine="1080"/>
    </w:pPr>
    <w:rPr>
      <w:sz w:val="28"/>
    </w:rPr>
  </w:style>
  <w:style w:type="paragraph" w:styleId="31">
    <w:name w:val="Body Text Indent 3"/>
    <w:basedOn w:val="a"/>
    <w:pPr>
      <w:ind w:firstLine="1080"/>
    </w:pPr>
    <w:rPr>
      <w:sz w:val="28"/>
    </w:rPr>
  </w:style>
  <w:style w:type="paragraph" w:styleId="a6">
    <w:name w:val="header"/>
    <w:basedOn w:val="a"/>
    <w:rsid w:val="00DA2D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A2DC4"/>
  </w:style>
  <w:style w:type="paragraph" w:styleId="a8">
    <w:name w:val="footer"/>
    <w:basedOn w:val="a"/>
    <w:link w:val="a9"/>
    <w:uiPriority w:val="99"/>
    <w:unhideWhenUsed/>
    <w:rsid w:val="002006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0633"/>
  </w:style>
  <w:style w:type="paragraph" w:customStyle="1" w:styleId="ConsPlusTitle">
    <w:name w:val="ConsPlusTitle"/>
    <w:uiPriority w:val="99"/>
    <w:rsid w:val="00D15C4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15C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note text"/>
    <w:basedOn w:val="a"/>
    <w:link w:val="ab"/>
    <w:semiHidden/>
    <w:rsid w:val="00D15C4B"/>
    <w:pPr>
      <w:ind w:firstLine="709"/>
    </w:pPr>
  </w:style>
  <w:style w:type="character" w:customStyle="1" w:styleId="ab">
    <w:name w:val="Текст сноски Знак"/>
    <w:link w:val="aa"/>
    <w:semiHidden/>
    <w:rsid w:val="00D15C4B"/>
    <w:rPr>
      <w:szCs w:val="24"/>
    </w:rPr>
  </w:style>
  <w:style w:type="character" w:styleId="ac">
    <w:name w:val="footnote reference"/>
    <w:semiHidden/>
    <w:rsid w:val="00D15C4B"/>
    <w:rPr>
      <w:vertAlign w:val="superscript"/>
    </w:rPr>
  </w:style>
  <w:style w:type="character" w:customStyle="1" w:styleId="32">
    <w:name w:val=" Знак Знак3"/>
    <w:semiHidden/>
    <w:rsid w:val="005C41AE"/>
    <w:rPr>
      <w:sz w:val="20"/>
      <w:szCs w:val="20"/>
    </w:rPr>
  </w:style>
  <w:style w:type="paragraph" w:customStyle="1" w:styleId="ListParagraph">
    <w:name w:val="List Paragraph"/>
    <w:basedOn w:val="a"/>
    <w:rsid w:val="00144865"/>
    <w:pPr>
      <w:ind w:left="720"/>
    </w:pPr>
    <w:rPr>
      <w:rFonts w:eastAsia="Calibri"/>
    </w:rPr>
  </w:style>
  <w:style w:type="character" w:customStyle="1" w:styleId="FootnoteTextChar">
    <w:name w:val="Footnote Text Char"/>
    <w:locked/>
    <w:rsid w:val="0014486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d">
    <w:name w:val="Знак Знак Знак Знак Знак Знак Знак Знак Знак Знак"/>
    <w:basedOn w:val="a"/>
    <w:semiHidden/>
    <w:rsid w:val="001474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040EC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040ECC"/>
    <w:rPr>
      <w:rFonts w:ascii="Arial" w:hAnsi="Arial" w:cs="Arial"/>
      <w:lang w:val="ru-RU" w:eastAsia="ru-RU" w:bidi="ar-SA"/>
    </w:rPr>
  </w:style>
  <w:style w:type="character" w:styleId="ae">
    <w:name w:val="Hyperlink"/>
    <w:rsid w:val="0093316D"/>
    <w:rPr>
      <w:color w:val="0000FF"/>
      <w:u w:val="none"/>
    </w:rPr>
  </w:style>
  <w:style w:type="paragraph" w:customStyle="1" w:styleId="af">
    <w:name w:val="Обычный.Название подразделения"/>
    <w:rsid w:val="00D71C72"/>
    <w:rPr>
      <w:rFonts w:ascii="SchoolBook" w:hAnsi="SchoolBook"/>
      <w:sz w:val="28"/>
    </w:rPr>
  </w:style>
  <w:style w:type="paragraph" w:customStyle="1" w:styleId="af0">
    <w:name w:val="Знак"/>
    <w:basedOn w:val="a"/>
    <w:rsid w:val="00D71C7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06532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3316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93316D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link w:val="af1"/>
    <w:semiHidden/>
    <w:rsid w:val="0006532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3316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3316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3316D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3316D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3316D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m-bobrov.ru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http://www.adm-bobrov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-bobrov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://www.adm-bobrov.ru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adm-bobrov.ru/" TargetMode="External"/><Relationship Id="rId14" Type="http://schemas.openxmlformats.org/officeDocument/2006/relationships/hyperlink" Target="http://www.adm-bobrov.ru/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BCC6B-E3DF-4E42-82BD-AAD4B8ED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37</Pages>
  <Words>14561</Words>
  <Characters>83001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>Избирком</Company>
  <LinksUpToDate>false</LinksUpToDate>
  <CharactersWithSpaces>97368</CharactersWithSpaces>
  <SharedDoc>false</SharedDoc>
  <HLinks>
    <vt:vector size="36" baseType="variant">
      <vt:variant>
        <vt:i4>1245184</vt:i4>
      </vt:variant>
      <vt:variant>
        <vt:i4>15</vt:i4>
      </vt:variant>
      <vt:variant>
        <vt:i4>0</vt:i4>
      </vt:variant>
      <vt:variant>
        <vt:i4>5</vt:i4>
      </vt:variant>
      <vt:variant>
        <vt:lpwstr>http://www.adm-bobrov.ru/</vt:lpwstr>
      </vt:variant>
      <vt:variant>
        <vt:lpwstr/>
      </vt:variant>
      <vt:variant>
        <vt:i4>1245184</vt:i4>
      </vt:variant>
      <vt:variant>
        <vt:i4>12</vt:i4>
      </vt:variant>
      <vt:variant>
        <vt:i4>0</vt:i4>
      </vt:variant>
      <vt:variant>
        <vt:i4>5</vt:i4>
      </vt:variant>
      <vt:variant>
        <vt:lpwstr>http://www.adm-bobrov.ru/</vt:lpwstr>
      </vt:variant>
      <vt:variant>
        <vt:lpwstr/>
      </vt:variant>
      <vt:variant>
        <vt:i4>1245184</vt:i4>
      </vt:variant>
      <vt:variant>
        <vt:i4>9</vt:i4>
      </vt:variant>
      <vt:variant>
        <vt:i4>0</vt:i4>
      </vt:variant>
      <vt:variant>
        <vt:i4>5</vt:i4>
      </vt:variant>
      <vt:variant>
        <vt:lpwstr>http://www.adm-bobrov.ru/</vt:lpwstr>
      </vt:variant>
      <vt:variant>
        <vt:lpwstr/>
      </vt:variant>
      <vt:variant>
        <vt:i4>1245184</vt:i4>
      </vt:variant>
      <vt:variant>
        <vt:i4>6</vt:i4>
      </vt:variant>
      <vt:variant>
        <vt:i4>0</vt:i4>
      </vt:variant>
      <vt:variant>
        <vt:i4>5</vt:i4>
      </vt:variant>
      <vt:variant>
        <vt:lpwstr>http://www.adm-bobrov.ru/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http://www.adm-bobrov.ru/</vt:lpwstr>
      </vt:variant>
      <vt:variant>
        <vt:lpwstr/>
      </vt:variant>
      <vt:variant>
        <vt:i4>1245184</vt:i4>
      </vt:variant>
      <vt:variant>
        <vt:i4>0</vt:i4>
      </vt:variant>
      <vt:variant>
        <vt:i4>0</vt:i4>
      </vt:variant>
      <vt:variant>
        <vt:i4>5</vt:i4>
      </vt:variant>
      <vt:variant>
        <vt:lpwstr>http://www.adm-bobrov.ru/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Медьведева Анастасия Игоревна</dc:creator>
  <cp:keywords/>
  <cp:lastModifiedBy>Медьведева Анастасия Игоревна</cp:lastModifiedBy>
  <cp:revision>1</cp:revision>
  <cp:lastPrinted>2016-04-08T06:43:00Z</cp:lastPrinted>
  <dcterms:created xsi:type="dcterms:W3CDTF">2018-10-11T10:02:00Z</dcterms:created>
  <dcterms:modified xsi:type="dcterms:W3CDTF">2018-10-11T10:02:00Z</dcterms:modified>
</cp:coreProperties>
</file>