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A6" w:rsidRDefault="007A17C9" w:rsidP="00FD7D67">
      <w:pPr>
        <w:suppressAutoHyphens/>
        <w:ind w:left="180"/>
        <w:jc w:val="center"/>
        <w:rPr>
          <w:b/>
          <w:bCs/>
        </w:rPr>
      </w:pPr>
      <w:r>
        <w:rPr>
          <w:b/>
          <w:bCs/>
          <w:noProof/>
          <w:sz w:val="3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527050" cy="648970"/>
            <wp:effectExtent l="19050" t="0" r="635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93FA6">
        <w:rPr>
          <w:b/>
          <w:bCs/>
        </w:rPr>
        <w:t>АДМИНИСТАЦИЯ</w:t>
      </w:r>
      <w:r w:rsidR="00493FA6">
        <w:rPr>
          <w:b/>
          <w:bCs/>
          <w:sz w:val="30"/>
        </w:rPr>
        <w:t xml:space="preserve"> </w:t>
      </w:r>
      <w:r w:rsidR="00493FA6">
        <w:rPr>
          <w:b/>
          <w:bCs/>
        </w:rPr>
        <w:t xml:space="preserve">БОБРОВСКОГО МУНИЦИПАЛЬНОГО РАЙОНА </w:t>
      </w:r>
    </w:p>
    <w:p w:rsidR="00493FA6" w:rsidRDefault="00493FA6" w:rsidP="00FD7D67">
      <w:pPr>
        <w:pStyle w:val="a3"/>
        <w:suppressAutoHyphens/>
      </w:pPr>
      <w:r>
        <w:rPr>
          <w:sz w:val="30"/>
        </w:rPr>
        <w:t>В</w:t>
      </w:r>
      <w:r>
        <w:t>ОРОНЕЖСКОЙ ОБЛАСТИ</w:t>
      </w:r>
    </w:p>
    <w:p w:rsidR="00493FA6" w:rsidRDefault="00493FA6" w:rsidP="00FD7D67">
      <w:pPr>
        <w:suppressAutoHyphens/>
        <w:rPr>
          <w:b/>
          <w:sz w:val="10"/>
        </w:rPr>
      </w:pPr>
      <w:r>
        <w:rPr>
          <w:b/>
          <w:sz w:val="24"/>
        </w:rPr>
        <w:t xml:space="preserve"> </w:t>
      </w:r>
    </w:p>
    <w:p w:rsidR="00493FA6" w:rsidRDefault="00493FA6" w:rsidP="00FD7D67">
      <w:pPr>
        <w:pStyle w:val="3"/>
        <w:suppressAutoHyphens/>
      </w:pPr>
      <w:proofErr w:type="gramStart"/>
      <w:r>
        <w:t>П</w:t>
      </w:r>
      <w:proofErr w:type="gramEnd"/>
      <w:r>
        <w:t xml:space="preserve"> О С Т А Н О В Л Е Н И Е</w:t>
      </w:r>
    </w:p>
    <w:p w:rsidR="00493FA6" w:rsidRDefault="00493FA6" w:rsidP="00FD7D67">
      <w:pPr>
        <w:suppressAutoHyphens/>
        <w:rPr>
          <w:b/>
          <w:sz w:val="24"/>
        </w:rPr>
      </w:pPr>
    </w:p>
    <w:p w:rsidR="00493FA6" w:rsidRPr="00BA71B1" w:rsidRDefault="00493FA6" w:rsidP="00FD7D67">
      <w:pPr>
        <w:suppressAutoHyphens/>
        <w:rPr>
          <w:sz w:val="24"/>
          <w:u w:val="single"/>
        </w:rPr>
      </w:pPr>
      <w:r>
        <w:rPr>
          <w:sz w:val="24"/>
        </w:rPr>
        <w:t>от _</w:t>
      </w:r>
      <w:r w:rsidR="00BA71B1">
        <w:rPr>
          <w:sz w:val="24"/>
          <w:u w:val="single"/>
        </w:rPr>
        <w:t xml:space="preserve">28 марта </w:t>
      </w:r>
      <w:r>
        <w:rPr>
          <w:sz w:val="24"/>
          <w:u w:val="single"/>
        </w:rPr>
        <w:t>20</w:t>
      </w:r>
      <w:r w:rsidR="00303177">
        <w:rPr>
          <w:sz w:val="24"/>
          <w:u w:val="single"/>
        </w:rPr>
        <w:t>1</w:t>
      </w:r>
      <w:r w:rsidR="00877F3D">
        <w:rPr>
          <w:sz w:val="24"/>
          <w:u w:val="single"/>
        </w:rPr>
        <w:t>8</w:t>
      </w:r>
      <w:r>
        <w:rPr>
          <w:sz w:val="24"/>
          <w:u w:val="single"/>
        </w:rPr>
        <w:t xml:space="preserve"> г.</w:t>
      </w:r>
      <w:r w:rsidR="00BA71B1">
        <w:rPr>
          <w:sz w:val="24"/>
        </w:rPr>
        <w:t xml:space="preserve">  № </w:t>
      </w:r>
      <w:r w:rsidR="00BA71B1">
        <w:rPr>
          <w:sz w:val="24"/>
          <w:u w:val="single"/>
        </w:rPr>
        <w:t>171</w:t>
      </w:r>
    </w:p>
    <w:p w:rsidR="00493FA6" w:rsidRDefault="00493FA6" w:rsidP="00FD7D67">
      <w:pPr>
        <w:suppressAutoHyphens/>
        <w:rPr>
          <w:sz w:val="24"/>
        </w:rPr>
      </w:pPr>
      <w:r>
        <w:rPr>
          <w:sz w:val="24"/>
        </w:rPr>
        <w:t xml:space="preserve">                          г. Бобров</w:t>
      </w:r>
    </w:p>
    <w:p w:rsidR="00493FA6" w:rsidRDefault="00AF0C79" w:rsidP="00FD7D67">
      <w:pPr>
        <w:suppressAutoHyphens/>
        <w:rPr>
          <w:sz w:val="4"/>
        </w:rPr>
      </w:pPr>
      <w:r w:rsidRPr="00AF0C79">
        <w:pict>
          <v:group id="_x0000_s1026" style="position:absolute;margin-left:217.9pt;margin-top:1.9pt;width:7.1pt;height:7.1pt;flip:x;z-index:251656704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  <w:r w:rsidRPr="00AF0C79">
        <w:pict>
          <v:group id="_x0000_s1029" style="position:absolute;margin-left:-5.2pt;margin-top:1.9pt;width:7.1pt;height:7.1pt;z-index:251657728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</w:p>
    <w:p w:rsidR="00E92123" w:rsidRDefault="00E92123" w:rsidP="00FD7D67">
      <w:pPr>
        <w:suppressAutoHyphens/>
        <w:rPr>
          <w:sz w:val="4"/>
        </w:rPr>
      </w:pPr>
    </w:p>
    <w:p w:rsidR="00694730" w:rsidRPr="00877F3D" w:rsidRDefault="00E92123" w:rsidP="00FD7D67">
      <w:pPr>
        <w:suppressAutoHyphens/>
        <w:rPr>
          <w:sz w:val="10"/>
        </w:rPr>
      </w:pPr>
      <w:r>
        <w:t xml:space="preserve">  </w:t>
      </w:r>
      <w:r w:rsidRPr="00795E04">
        <w:t xml:space="preserve"> </w:t>
      </w:r>
      <w:r w:rsidR="00877F3D">
        <w:rPr>
          <w:b/>
        </w:rPr>
        <w:t>Об определении случаев</w:t>
      </w:r>
    </w:p>
    <w:p w:rsidR="00877F3D" w:rsidRDefault="00877F3D" w:rsidP="00FD7D67">
      <w:pPr>
        <w:suppressAutoHyphens/>
        <w:rPr>
          <w:b/>
        </w:rPr>
      </w:pPr>
      <w:r>
        <w:rPr>
          <w:b/>
        </w:rPr>
        <w:t xml:space="preserve">   осуществления банковского</w:t>
      </w:r>
    </w:p>
    <w:p w:rsidR="00877F3D" w:rsidRDefault="00877F3D" w:rsidP="00FD7D67">
      <w:pPr>
        <w:suppressAutoHyphens/>
        <w:rPr>
          <w:b/>
        </w:rPr>
      </w:pPr>
      <w:r>
        <w:rPr>
          <w:b/>
        </w:rPr>
        <w:t xml:space="preserve">   сопровождения контрактов</w:t>
      </w:r>
    </w:p>
    <w:p w:rsidR="00877F3D" w:rsidRDefault="00877F3D" w:rsidP="00FD7D67">
      <w:pPr>
        <w:suppressAutoHyphens/>
        <w:rPr>
          <w:b/>
        </w:rPr>
      </w:pPr>
    </w:p>
    <w:p w:rsidR="00694730" w:rsidRDefault="00694730" w:rsidP="00FD7D67">
      <w:pPr>
        <w:suppressAutoHyphens/>
        <w:rPr>
          <w:b/>
        </w:rPr>
      </w:pPr>
    </w:p>
    <w:p w:rsidR="00E92123" w:rsidRDefault="00E92123" w:rsidP="00FD7D67">
      <w:pPr>
        <w:suppressAutoHyphens/>
      </w:pPr>
      <w:r w:rsidRPr="00B71826">
        <w:tab/>
      </w:r>
    </w:p>
    <w:p w:rsidR="00FD7D67" w:rsidRDefault="00694730" w:rsidP="00FD7D67">
      <w:pPr>
        <w:suppressAutoHyphens/>
        <w:spacing w:line="360" w:lineRule="auto"/>
        <w:ind w:firstLine="708"/>
        <w:jc w:val="both"/>
      </w:pPr>
      <w:proofErr w:type="gramStart"/>
      <w:r>
        <w:t>В</w:t>
      </w:r>
      <w:r w:rsidR="00877F3D">
        <w:t xml:space="preserve"> соответствии с частью 2 статьи 35  </w:t>
      </w:r>
      <w:r w:rsidR="00E92123" w:rsidRPr="00B71826">
        <w:t xml:space="preserve"> Федеральн</w:t>
      </w:r>
      <w:r>
        <w:t>ого</w:t>
      </w:r>
      <w:r w:rsidR="00E92123" w:rsidRPr="00B71826">
        <w:t xml:space="preserve"> закон</w:t>
      </w:r>
      <w:r>
        <w:t>а</w:t>
      </w:r>
      <w:r w:rsidR="00E92123" w:rsidRPr="00B71826">
        <w:t xml:space="preserve"> РФ от 05.04.2013 </w:t>
      </w:r>
      <w:r w:rsidR="00731A85">
        <w:t xml:space="preserve"> </w:t>
      </w:r>
      <w:r w:rsidR="00E92123" w:rsidRPr="00B71826">
        <w:t xml:space="preserve">№ 44-ФЗ </w:t>
      </w:r>
      <w:r w:rsidR="00731A85">
        <w:t xml:space="preserve"> </w:t>
      </w:r>
      <w:r w:rsidR="00E92123" w:rsidRPr="00B71826">
        <w:t>«О контрактной системе в сфере закупок товаров, работ, услуг для обеспечения государст</w:t>
      </w:r>
      <w:r w:rsidR="00877F3D">
        <w:t xml:space="preserve">венных и муниципальных нужд» в целях упорядочения правового регулирования закупок товаров, работ услуг для обеспечения нужд  </w:t>
      </w:r>
      <w:r w:rsidRPr="00B71826">
        <w:t xml:space="preserve">Бобровского муниципального района Воронежской </w:t>
      </w:r>
      <w:r w:rsidR="00877F3D">
        <w:t>области администрация Бобровского муниципального района Воронежской области</w:t>
      </w:r>
      <w:proofErr w:type="gramEnd"/>
    </w:p>
    <w:p w:rsidR="00E92123" w:rsidRPr="00B71826" w:rsidRDefault="00877F3D" w:rsidP="00FD7D67">
      <w:pPr>
        <w:suppressAutoHyphens/>
        <w:spacing w:line="360" w:lineRule="auto"/>
        <w:jc w:val="both"/>
        <w:rPr>
          <w:b/>
        </w:rPr>
      </w:pPr>
      <w:r>
        <w:rPr>
          <w:b/>
        </w:rPr>
        <w:t>п о с т а н о в л я е т</w:t>
      </w:r>
      <w:r w:rsidR="00E92123" w:rsidRPr="00B71826">
        <w:rPr>
          <w:b/>
        </w:rPr>
        <w:t>:</w:t>
      </w:r>
    </w:p>
    <w:p w:rsidR="00694730" w:rsidRDefault="00877F3D" w:rsidP="00FD7D67">
      <w:pPr>
        <w:pStyle w:val="2"/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b w:val="0"/>
          <w:szCs w:val="28"/>
        </w:rPr>
      </w:pPr>
      <w:r w:rsidRPr="009F78CC">
        <w:rPr>
          <w:b w:val="0"/>
          <w:szCs w:val="28"/>
        </w:rPr>
        <w:t>Установить, что банковское сопровожден</w:t>
      </w:r>
      <w:r w:rsidR="0021373E">
        <w:rPr>
          <w:b w:val="0"/>
          <w:szCs w:val="28"/>
        </w:rPr>
        <w:t>ие контрактов</w:t>
      </w:r>
      <w:r w:rsidRPr="009F78CC">
        <w:rPr>
          <w:b w:val="0"/>
          <w:szCs w:val="28"/>
        </w:rPr>
        <w:t xml:space="preserve">, предметом которых является поставка товаров, выполнение работ, оказание услуг для обеспечения  </w:t>
      </w:r>
      <w:r w:rsidR="0021373E">
        <w:rPr>
          <w:b w:val="0"/>
          <w:szCs w:val="28"/>
        </w:rPr>
        <w:t xml:space="preserve">муниципальных </w:t>
      </w:r>
      <w:r w:rsidRPr="009F78CC">
        <w:rPr>
          <w:b w:val="0"/>
          <w:szCs w:val="28"/>
        </w:rPr>
        <w:t xml:space="preserve">нужд </w:t>
      </w:r>
      <w:r w:rsidR="0021373E">
        <w:rPr>
          <w:b w:val="0"/>
          <w:szCs w:val="28"/>
        </w:rPr>
        <w:t xml:space="preserve"> </w:t>
      </w:r>
      <w:r w:rsidRPr="009F78CC">
        <w:rPr>
          <w:b w:val="0"/>
          <w:szCs w:val="28"/>
        </w:rPr>
        <w:t xml:space="preserve">Бобровского муниципального района </w:t>
      </w:r>
      <w:proofErr w:type="gramStart"/>
      <w:r w:rsidRPr="009F78CC">
        <w:rPr>
          <w:b w:val="0"/>
          <w:szCs w:val="28"/>
        </w:rPr>
        <w:t>Воронежской области</w:t>
      </w:r>
      <w:r w:rsidR="009F78CC" w:rsidRPr="009F78CC">
        <w:rPr>
          <w:b w:val="0"/>
          <w:szCs w:val="28"/>
        </w:rPr>
        <w:t xml:space="preserve">, заключенных </w:t>
      </w:r>
      <w:r w:rsidR="0021373E">
        <w:rPr>
          <w:b w:val="0"/>
          <w:szCs w:val="28"/>
        </w:rPr>
        <w:t xml:space="preserve">от имени Бобровского муниципального района, а также бюджетным учреждением, либо </w:t>
      </w:r>
      <w:r w:rsidR="009F78CC" w:rsidRPr="009F78CC">
        <w:rPr>
          <w:b w:val="0"/>
          <w:szCs w:val="28"/>
        </w:rPr>
        <w:t>иным юридическим лицом в соответствии с частями 1,</w:t>
      </w:r>
      <w:r w:rsidR="005D6978">
        <w:rPr>
          <w:b w:val="0"/>
          <w:szCs w:val="28"/>
        </w:rPr>
        <w:t xml:space="preserve"> 4 и 5 статьи 15 Федерального за</w:t>
      </w:r>
      <w:r w:rsidR="009F78CC" w:rsidRPr="009F78CC">
        <w:rPr>
          <w:b w:val="0"/>
          <w:szCs w:val="28"/>
        </w:rPr>
        <w:t>кона от 05.04.2013 № 44-ФЗ «О контрактной системе в сфере закупок товаров, работ, услуг для обеспечения государственны</w:t>
      </w:r>
      <w:r w:rsidR="005D6978">
        <w:rPr>
          <w:b w:val="0"/>
          <w:szCs w:val="28"/>
        </w:rPr>
        <w:t>х и муниципальных нужд» (далее-К</w:t>
      </w:r>
      <w:r w:rsidR="009F78CC" w:rsidRPr="009F78CC">
        <w:rPr>
          <w:b w:val="0"/>
          <w:szCs w:val="28"/>
        </w:rPr>
        <w:t>онтракт), осуществляется в соответствии с Правилами осуществления банковского сопровождения контрактов, утвержденными постановлением Правительства Российской</w:t>
      </w:r>
      <w:proofErr w:type="gramEnd"/>
      <w:r w:rsidR="009F78CC" w:rsidRPr="009F78CC">
        <w:rPr>
          <w:b w:val="0"/>
          <w:szCs w:val="28"/>
        </w:rPr>
        <w:t xml:space="preserve"> Федерации от 20.09.2014 №</w:t>
      </w:r>
      <w:r w:rsidR="009F78CC">
        <w:rPr>
          <w:b w:val="0"/>
          <w:szCs w:val="28"/>
        </w:rPr>
        <w:t xml:space="preserve"> </w:t>
      </w:r>
      <w:r w:rsidR="009F78CC" w:rsidRPr="009F78CC">
        <w:rPr>
          <w:b w:val="0"/>
          <w:szCs w:val="28"/>
        </w:rPr>
        <w:t>963 «Об осуществлении банковского сопровождения контрактов» в следующих случаях:</w:t>
      </w:r>
      <w:r w:rsidRPr="009F78CC">
        <w:rPr>
          <w:b w:val="0"/>
          <w:szCs w:val="28"/>
        </w:rPr>
        <w:t xml:space="preserve"> </w:t>
      </w:r>
    </w:p>
    <w:p w:rsidR="009F78CC" w:rsidRDefault="009F78CC" w:rsidP="00FD7D67">
      <w:pPr>
        <w:pStyle w:val="2"/>
        <w:tabs>
          <w:tab w:val="left" w:pos="851"/>
        </w:tabs>
        <w:suppressAutoHyphens/>
        <w:spacing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а)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в отношении банковского сопровождения контракта, заключающегося в проведении банком мониторинга расчетов в рамках исполнения контракта:</w:t>
      </w:r>
    </w:p>
    <w:p w:rsidR="009F78CC" w:rsidRDefault="00386616" w:rsidP="00386616">
      <w:pPr>
        <w:pStyle w:val="2"/>
        <w:tabs>
          <w:tab w:val="left" w:pos="851"/>
        </w:tabs>
        <w:suppressAutoHyphens/>
        <w:spacing w:line="360" w:lineRule="auto"/>
        <w:ind w:firstLine="1134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-</w:t>
      </w:r>
      <w:r>
        <w:rPr>
          <w:b w:val="0"/>
          <w:szCs w:val="28"/>
        </w:rPr>
        <w:tab/>
      </w:r>
      <w:r w:rsidR="009F78CC">
        <w:rPr>
          <w:b w:val="0"/>
          <w:szCs w:val="28"/>
        </w:rPr>
        <w:t>если начальная (максимальная) цена контракта либо цена контракта, заключаемого с единственным поставщиком (подрядчиком, исполнителем),</w:t>
      </w:r>
      <w:r w:rsidR="00B07373">
        <w:rPr>
          <w:b w:val="0"/>
          <w:szCs w:val="28"/>
        </w:rPr>
        <w:t xml:space="preserve"> составляет не менее 1 млрд. рублей, за исключением контракта, предметом которого является оказание услуг по предоставлению кредита;</w:t>
      </w:r>
    </w:p>
    <w:p w:rsidR="00B07373" w:rsidRDefault="00386616" w:rsidP="00FD7D67">
      <w:pPr>
        <w:pStyle w:val="2"/>
        <w:tabs>
          <w:tab w:val="left" w:pos="851"/>
        </w:tabs>
        <w:suppressAutoHyphens/>
        <w:spacing w:line="360" w:lineRule="auto"/>
        <w:ind w:right="16" w:firstLine="1134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>
        <w:rPr>
          <w:b w:val="0"/>
          <w:szCs w:val="28"/>
        </w:rPr>
        <w:tab/>
      </w:r>
      <w:r w:rsidR="00B07373">
        <w:rPr>
          <w:b w:val="0"/>
          <w:szCs w:val="28"/>
        </w:rPr>
        <w:t>если начальная (максимальная) цена контракта либо цена контракта, заключаемого с единственным поставщиком (подрядчиком, исполнителем), предметом которого является строительство, реконструкция, капитальный ремонт объектов капитального стро</w:t>
      </w:r>
      <w:r w:rsidR="00810FC4">
        <w:rPr>
          <w:b w:val="0"/>
          <w:szCs w:val="28"/>
        </w:rPr>
        <w:t>ит</w:t>
      </w:r>
      <w:r>
        <w:rPr>
          <w:b w:val="0"/>
          <w:szCs w:val="28"/>
        </w:rPr>
        <w:t>ельства, со</w:t>
      </w:r>
      <w:r w:rsidR="005D6978">
        <w:rPr>
          <w:b w:val="0"/>
          <w:szCs w:val="28"/>
        </w:rPr>
        <w:t>с</w:t>
      </w:r>
      <w:r>
        <w:rPr>
          <w:b w:val="0"/>
          <w:szCs w:val="28"/>
        </w:rPr>
        <w:t>тавляет не менее 5</w:t>
      </w:r>
      <w:r w:rsidR="00810FC4">
        <w:rPr>
          <w:b w:val="0"/>
          <w:szCs w:val="28"/>
        </w:rPr>
        <w:t>0</w:t>
      </w:r>
      <w:r w:rsidR="00B07373">
        <w:rPr>
          <w:b w:val="0"/>
          <w:szCs w:val="28"/>
        </w:rPr>
        <w:t xml:space="preserve"> млн. рублей;</w:t>
      </w:r>
    </w:p>
    <w:p w:rsidR="00B07373" w:rsidRDefault="00B07373" w:rsidP="00FD7D67">
      <w:pPr>
        <w:pStyle w:val="2"/>
        <w:tabs>
          <w:tab w:val="left" w:pos="851"/>
        </w:tabs>
        <w:suppressAutoHyphens/>
        <w:spacing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б)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в отношении банковского сопр</w:t>
      </w:r>
      <w:r w:rsidR="005D6978">
        <w:rPr>
          <w:b w:val="0"/>
          <w:szCs w:val="28"/>
        </w:rPr>
        <w:t>овождения контракта, предусматр</w:t>
      </w:r>
      <w:r>
        <w:rPr>
          <w:b w:val="0"/>
          <w:szCs w:val="28"/>
        </w:rPr>
        <w:t>ивающего оказание банком услуг, позволяющих обеспечить соответствие принимаемых товаров, работ (их результатов), услуг условиям контракта (расширенное банковское сопровождение)</w:t>
      </w:r>
    </w:p>
    <w:p w:rsidR="00541001" w:rsidRDefault="00B07373" w:rsidP="00FD7D67">
      <w:pPr>
        <w:pStyle w:val="2"/>
        <w:tabs>
          <w:tab w:val="left" w:pos="851"/>
        </w:tabs>
        <w:suppressAutoHyphens/>
        <w:spacing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если начальная (максимальная) цена контракта либо цена контракта, заключаемого с единственным поставщиком (подрядчиком, исполнителем), составл</w:t>
      </w:r>
      <w:r w:rsidR="005D6978">
        <w:rPr>
          <w:b w:val="0"/>
          <w:szCs w:val="28"/>
        </w:rPr>
        <w:t>я</w:t>
      </w:r>
      <w:r>
        <w:rPr>
          <w:b w:val="0"/>
          <w:szCs w:val="28"/>
        </w:rPr>
        <w:t xml:space="preserve">ет не менее 5 млрд. рублей, за </w:t>
      </w:r>
      <w:r w:rsidR="005D6978">
        <w:rPr>
          <w:b w:val="0"/>
          <w:szCs w:val="28"/>
        </w:rPr>
        <w:t>исключением контракта, предметом</w:t>
      </w:r>
      <w:r>
        <w:rPr>
          <w:b w:val="0"/>
          <w:szCs w:val="28"/>
        </w:rPr>
        <w:t xml:space="preserve"> которого является оказание услуг по предоставлению кредита.</w:t>
      </w:r>
      <w:r>
        <w:rPr>
          <w:b w:val="0"/>
          <w:szCs w:val="28"/>
        </w:rPr>
        <w:tab/>
      </w:r>
    </w:p>
    <w:p w:rsidR="00B07373" w:rsidRPr="009F78CC" w:rsidRDefault="00541001" w:rsidP="00FD7D67">
      <w:pPr>
        <w:pStyle w:val="2"/>
        <w:tabs>
          <w:tab w:val="left" w:pos="851"/>
        </w:tabs>
        <w:suppressAutoHyphens/>
        <w:spacing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="005D6978">
        <w:rPr>
          <w:b w:val="0"/>
          <w:szCs w:val="28"/>
        </w:rPr>
        <w:t>Установить, что привлечение б</w:t>
      </w:r>
      <w:r w:rsidR="00253658">
        <w:rPr>
          <w:b w:val="0"/>
          <w:szCs w:val="28"/>
        </w:rPr>
        <w:t>а</w:t>
      </w:r>
      <w:r>
        <w:rPr>
          <w:b w:val="0"/>
          <w:szCs w:val="28"/>
        </w:rPr>
        <w:t>нка в целях банковского сопровождения осуществляется заказчиком или поставщиком (подрядчиком, исполнителем) в соответствии с условиями контракта, в отношении которого осуществляется банковское сопровождение.</w:t>
      </w:r>
      <w:r w:rsidR="00B07373">
        <w:rPr>
          <w:b w:val="0"/>
          <w:szCs w:val="28"/>
        </w:rPr>
        <w:tab/>
      </w:r>
    </w:p>
    <w:p w:rsidR="006E5833" w:rsidRDefault="00E92123" w:rsidP="00FD7D67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567"/>
        <w:jc w:val="both"/>
      </w:pPr>
      <w:proofErr w:type="gramStart"/>
      <w:r w:rsidRPr="00795E04">
        <w:t>Контроль за</w:t>
      </w:r>
      <w:proofErr w:type="gramEnd"/>
      <w:r w:rsidRPr="00795E04">
        <w:t xml:space="preserve"> исполнением настоящего постановления </w:t>
      </w:r>
      <w:r>
        <w:t xml:space="preserve">возложить на заместителя главы администрации Бобровского муниципального района </w:t>
      </w:r>
      <w:r w:rsidR="000B2A1B">
        <w:t xml:space="preserve">             </w:t>
      </w:r>
      <w:r>
        <w:t>Чечелева В.Н.</w:t>
      </w:r>
    </w:p>
    <w:p w:rsidR="00694730" w:rsidRDefault="00694730" w:rsidP="00FD7D67">
      <w:pPr>
        <w:tabs>
          <w:tab w:val="right" w:pos="10032"/>
        </w:tabs>
        <w:suppressAutoHyphens/>
      </w:pPr>
    </w:p>
    <w:p w:rsidR="0021373E" w:rsidRDefault="0021373E" w:rsidP="00FD7D67">
      <w:pPr>
        <w:tabs>
          <w:tab w:val="right" w:pos="10032"/>
        </w:tabs>
        <w:suppressAutoHyphens/>
      </w:pPr>
    </w:p>
    <w:p w:rsidR="00694730" w:rsidRDefault="00694730" w:rsidP="00FD7D67">
      <w:pPr>
        <w:tabs>
          <w:tab w:val="right" w:pos="10032"/>
        </w:tabs>
        <w:suppressAutoHyphens/>
      </w:pPr>
    </w:p>
    <w:p w:rsidR="00A6611C" w:rsidRDefault="00A6611C" w:rsidP="00FD7D67">
      <w:pPr>
        <w:tabs>
          <w:tab w:val="right" w:pos="10032"/>
        </w:tabs>
        <w:suppressAutoHyphens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93FA6" w:rsidRDefault="00A6611C" w:rsidP="00FD7D67">
      <w:pPr>
        <w:tabs>
          <w:tab w:val="right" w:pos="10032"/>
        </w:tabs>
        <w:suppressAutoHyphens/>
      </w:pPr>
      <w:r>
        <w:t>г</w:t>
      </w:r>
      <w:r w:rsidR="00493FA6">
        <w:t>лав</w:t>
      </w:r>
      <w:r>
        <w:t>ы</w:t>
      </w:r>
      <w:r w:rsidR="004A5E3F">
        <w:t xml:space="preserve"> </w:t>
      </w:r>
      <w:r w:rsidR="00493FA6">
        <w:t xml:space="preserve">администрации </w:t>
      </w:r>
    </w:p>
    <w:p w:rsidR="00493FA6" w:rsidRDefault="00493FA6" w:rsidP="00FD7D67">
      <w:pPr>
        <w:tabs>
          <w:tab w:val="right" w:pos="10032"/>
        </w:tabs>
        <w:suppressAutoHyphens/>
      </w:pPr>
      <w:r>
        <w:t xml:space="preserve">Бобровского муниципального района </w:t>
      </w:r>
    </w:p>
    <w:p w:rsidR="00493FA6" w:rsidRDefault="00493FA6" w:rsidP="00FD7D67">
      <w:pPr>
        <w:tabs>
          <w:tab w:val="right" w:pos="10032"/>
        </w:tabs>
        <w:suppressAutoHyphens/>
      </w:pPr>
      <w:r>
        <w:t xml:space="preserve">Воронежской области                                                                         </w:t>
      </w:r>
      <w:r w:rsidR="00A6611C">
        <w:t>А. В. Дубачев</w:t>
      </w:r>
    </w:p>
    <w:p w:rsidR="00493FA6" w:rsidRDefault="00493FA6" w:rsidP="00FD7D67">
      <w:pPr>
        <w:suppressAutoHyphens/>
      </w:pPr>
    </w:p>
    <w:p w:rsidR="00493FA6" w:rsidRDefault="00493FA6" w:rsidP="00FD7D67">
      <w:pPr>
        <w:suppressAutoHyphens/>
      </w:pPr>
    </w:p>
    <w:p w:rsidR="007930EA" w:rsidRDefault="007930EA" w:rsidP="00FD7D67">
      <w:pPr>
        <w:suppressAutoHyphens/>
      </w:pPr>
    </w:p>
    <w:p w:rsidR="007930EA" w:rsidRDefault="007930EA" w:rsidP="00FD7D67">
      <w:pPr>
        <w:suppressAutoHyphens/>
      </w:pPr>
    </w:p>
    <w:p w:rsidR="00FD7D67" w:rsidRDefault="00FD7D67">
      <w:pPr>
        <w:suppressAutoHyphens/>
      </w:pPr>
    </w:p>
    <w:p w:rsidR="00FD7D67" w:rsidRDefault="00FD7D67">
      <w:pPr>
        <w:suppressAutoHyphens/>
      </w:pPr>
    </w:p>
    <w:sectPr w:rsidR="00FD7D67" w:rsidSect="00FD7D67">
      <w:pgSz w:w="11906" w:h="16838"/>
      <w:pgMar w:top="1134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534E"/>
    <w:multiLevelType w:val="hybridMultilevel"/>
    <w:tmpl w:val="4652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3177"/>
    <w:rsid w:val="00060675"/>
    <w:rsid w:val="0007500B"/>
    <w:rsid w:val="0008226E"/>
    <w:rsid w:val="000B2A1B"/>
    <w:rsid w:val="000E206F"/>
    <w:rsid w:val="001313DE"/>
    <w:rsid w:val="001657DF"/>
    <w:rsid w:val="001A3AA4"/>
    <w:rsid w:val="001B32A9"/>
    <w:rsid w:val="0021373E"/>
    <w:rsid w:val="00253658"/>
    <w:rsid w:val="002A1AB0"/>
    <w:rsid w:val="00303177"/>
    <w:rsid w:val="00332B56"/>
    <w:rsid w:val="00386616"/>
    <w:rsid w:val="00493FA6"/>
    <w:rsid w:val="004A5E3F"/>
    <w:rsid w:val="004B0673"/>
    <w:rsid w:val="004E2A7F"/>
    <w:rsid w:val="00512966"/>
    <w:rsid w:val="00541001"/>
    <w:rsid w:val="005D5DDF"/>
    <w:rsid w:val="005D6978"/>
    <w:rsid w:val="005E2623"/>
    <w:rsid w:val="0068132B"/>
    <w:rsid w:val="00694730"/>
    <w:rsid w:val="006E4EE8"/>
    <w:rsid w:val="006E5833"/>
    <w:rsid w:val="00702141"/>
    <w:rsid w:val="00731A85"/>
    <w:rsid w:val="007930EA"/>
    <w:rsid w:val="007A17C9"/>
    <w:rsid w:val="00810FC4"/>
    <w:rsid w:val="00877F3D"/>
    <w:rsid w:val="008A4532"/>
    <w:rsid w:val="00940CD9"/>
    <w:rsid w:val="00952F20"/>
    <w:rsid w:val="009F78CC"/>
    <w:rsid w:val="00A6611C"/>
    <w:rsid w:val="00AC0F65"/>
    <w:rsid w:val="00AF0C79"/>
    <w:rsid w:val="00AF20DD"/>
    <w:rsid w:val="00B04E5B"/>
    <w:rsid w:val="00B07373"/>
    <w:rsid w:val="00B32E1C"/>
    <w:rsid w:val="00B40207"/>
    <w:rsid w:val="00B9470D"/>
    <w:rsid w:val="00B97505"/>
    <w:rsid w:val="00BA71B1"/>
    <w:rsid w:val="00CA2CD0"/>
    <w:rsid w:val="00DC69F7"/>
    <w:rsid w:val="00DD47C2"/>
    <w:rsid w:val="00DF5B5D"/>
    <w:rsid w:val="00E92123"/>
    <w:rsid w:val="00F9226C"/>
    <w:rsid w:val="00FB02E2"/>
    <w:rsid w:val="00FC2760"/>
    <w:rsid w:val="00FD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2B"/>
    <w:rPr>
      <w:sz w:val="28"/>
      <w:szCs w:val="28"/>
    </w:rPr>
  </w:style>
  <w:style w:type="paragraph" w:styleId="3">
    <w:name w:val="heading 3"/>
    <w:basedOn w:val="a"/>
    <w:next w:val="a"/>
    <w:qFormat/>
    <w:rsid w:val="0068132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68132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32B"/>
    <w:pPr>
      <w:jc w:val="center"/>
    </w:pPr>
    <w:rPr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B2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A1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694730"/>
    <w:pPr>
      <w:jc w:val="center"/>
    </w:pPr>
    <w:rPr>
      <w:b/>
      <w:bCs/>
      <w:szCs w:val="24"/>
    </w:rPr>
  </w:style>
  <w:style w:type="character" w:customStyle="1" w:styleId="20">
    <w:name w:val="Основной текст 2 Знак"/>
    <w:basedOn w:val="a0"/>
    <w:link w:val="2"/>
    <w:semiHidden/>
    <w:rsid w:val="00694730"/>
    <w:rPr>
      <w:b/>
      <w:bCs/>
      <w:sz w:val="28"/>
      <w:szCs w:val="24"/>
    </w:rPr>
  </w:style>
  <w:style w:type="paragraph" w:styleId="a6">
    <w:name w:val="List Paragraph"/>
    <w:basedOn w:val="a"/>
    <w:uiPriority w:val="34"/>
    <w:qFormat/>
    <w:rsid w:val="00694730"/>
    <w:pPr>
      <w:ind w:left="720"/>
      <w:contextualSpacing/>
    </w:pPr>
  </w:style>
  <w:style w:type="paragraph" w:customStyle="1" w:styleId="ConsPlusNormal">
    <w:name w:val="ConsPlusNormal"/>
    <w:rsid w:val="00DC69F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C69F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7CF61-B5B8-4345-A4F8-815239CC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АДМИНИСТАЦИЯ БОБРОВСКОГО МУНИЦИПАЛЬНОГО РАЙОНА</vt:lpstr>
    </vt:vector>
  </TitlesOfParts>
  <Company>КУМИ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АДМИНИСТАЦИЯ БОБРОВСКОГО МУНИЦИПАЛЬНОГО РАЙОНА</dc:title>
  <dc:creator>Виктор</dc:creator>
  <cp:lastModifiedBy>Lena</cp:lastModifiedBy>
  <cp:revision>15</cp:revision>
  <cp:lastPrinted>2018-04-27T07:09:00Z</cp:lastPrinted>
  <dcterms:created xsi:type="dcterms:W3CDTF">2018-02-12T13:04:00Z</dcterms:created>
  <dcterms:modified xsi:type="dcterms:W3CDTF">2018-10-12T08:51:00Z</dcterms:modified>
</cp:coreProperties>
</file>