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9F" w:rsidRDefault="00B5159F" w:rsidP="00555E9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sz w:val="28"/>
          <w:szCs w:val="28"/>
        </w:rPr>
        <w:t>2</w:t>
      </w:r>
      <w:r w:rsidR="00555E9F">
        <w:rPr>
          <w:sz w:val="28"/>
          <w:szCs w:val="28"/>
        </w:rPr>
        <w:t>6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41757B">
        <w:rPr>
          <w:sz w:val="28"/>
          <w:szCs w:val="28"/>
        </w:rPr>
        <w:t>4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>был</w:t>
      </w:r>
      <w:r>
        <w:rPr>
          <w:sz w:val="28"/>
          <w:szCs w:val="28"/>
        </w:rPr>
        <w:t>и рассмотрены</w:t>
      </w:r>
      <w:r w:rsidR="00555E9F" w:rsidRPr="00A86435">
        <w:rPr>
          <w:sz w:val="28"/>
          <w:szCs w:val="28"/>
        </w:rPr>
        <w:t xml:space="preserve"> результат</w:t>
      </w:r>
      <w:r w:rsidR="00555E9F">
        <w:rPr>
          <w:sz w:val="28"/>
          <w:szCs w:val="28"/>
        </w:rPr>
        <w:t>ы</w:t>
      </w:r>
      <w:r w:rsidR="00555E9F" w:rsidRPr="00A86435">
        <w:rPr>
          <w:sz w:val="28"/>
          <w:szCs w:val="28"/>
        </w:rPr>
        <w:t xml:space="preserve"> анализа деятельности администрации Бобровского муниципального района, ее структурных подразделений и ответственных должностных лиц на предмет наличия личной заинтересованности при осуществлении закупок, которая приводит или может п</w:t>
      </w:r>
      <w:r w:rsidR="00555E9F">
        <w:rPr>
          <w:sz w:val="28"/>
          <w:szCs w:val="28"/>
        </w:rPr>
        <w:t>ривести к конфликту интересов, с р</w:t>
      </w:r>
      <w:r w:rsidR="00555E9F" w:rsidRPr="00A86435">
        <w:rPr>
          <w:sz w:val="28"/>
          <w:szCs w:val="28"/>
        </w:rPr>
        <w:t>ешение</w:t>
      </w:r>
      <w:r w:rsidR="00555E9F">
        <w:rPr>
          <w:sz w:val="28"/>
          <w:szCs w:val="28"/>
        </w:rPr>
        <w:t>м</w:t>
      </w:r>
      <w:r w:rsidR="00555E9F" w:rsidRPr="00A86435">
        <w:rPr>
          <w:sz w:val="28"/>
          <w:szCs w:val="28"/>
        </w:rPr>
        <w:t xml:space="preserve"> вопроса о мерах, необходимых для урегулирования возможного конфликта интересов (при выявлении конфликта)</w:t>
      </w:r>
      <w:r w:rsidR="00555E9F">
        <w:rPr>
          <w:sz w:val="28"/>
          <w:szCs w:val="28"/>
        </w:rPr>
        <w:t xml:space="preserve">, а также </w:t>
      </w:r>
      <w:r w:rsidR="00555E9F" w:rsidRPr="00A86435">
        <w:rPr>
          <w:rStyle w:val="FontStyle12"/>
          <w:sz w:val="28"/>
          <w:szCs w:val="28"/>
        </w:rPr>
        <w:t>вопроса о привлечении к ответственности лиц, допустивших возникновение личной заинтересованности, которая приводит к конфликту интересов в закупках (при выявлении наличия конфликта).</w:t>
      </w:r>
    </w:p>
    <w:p w:rsidR="00555E9F" w:rsidRPr="00741496" w:rsidRDefault="00555E9F" w:rsidP="00555E9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анализа установлено, что в администрации за истекший период 2024 года конфликт интересов при проведении закупок не выявлен. Проанализированная информация</w:t>
      </w:r>
      <w:r w:rsidRPr="00A86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принята к сведению и </w:t>
      </w:r>
      <w:r w:rsidRPr="00A86435">
        <w:rPr>
          <w:sz w:val="28"/>
          <w:szCs w:val="28"/>
        </w:rPr>
        <w:t>дове</w:t>
      </w:r>
      <w:r>
        <w:rPr>
          <w:sz w:val="28"/>
          <w:szCs w:val="28"/>
        </w:rPr>
        <w:t>дена</w:t>
      </w:r>
      <w:r w:rsidRPr="00A86435">
        <w:rPr>
          <w:sz w:val="28"/>
          <w:szCs w:val="28"/>
        </w:rPr>
        <w:t xml:space="preserve"> до сведения главы </w:t>
      </w:r>
      <w:r>
        <w:rPr>
          <w:sz w:val="28"/>
          <w:szCs w:val="28"/>
        </w:rPr>
        <w:t>Бобровского муниципального райо</w:t>
      </w:r>
      <w:r w:rsidRPr="00A86435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D26B80" w:rsidRPr="00741496" w:rsidRDefault="00D26B80" w:rsidP="00B5159F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55E9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55E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2025-06-27T08:35:00Z</dcterms:created>
  <dcterms:modified xsi:type="dcterms:W3CDTF">2025-06-27T08:35:00Z</dcterms:modified>
</cp:coreProperties>
</file>