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lastRenderedPageBreak/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</w:t>
      </w:r>
      <w:r w:rsidRPr="003624A5">
        <w:rPr>
          <w:rFonts w:eastAsiaTheme="minorHAnsi"/>
          <w:szCs w:val="28"/>
          <w:lang w:eastAsia="en-US"/>
        </w:rPr>
        <w:lastRenderedPageBreak/>
        <w:t>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lastRenderedPageBreak/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</w:r>
      <w:r w:rsidR="000B0CF2">
        <w:rPr>
          <w:rFonts w:eastAsiaTheme="minorHAnsi"/>
          <w:szCs w:val="28"/>
          <w:lang w:eastAsia="en-US"/>
        </w:rPr>
        <w:lastRenderedPageBreak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Pr="00535C48" w:rsidDel="00C14BE2">
        <w:lastRenderedPageBreak/>
        <w:t>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 xml:space="preserve">. Направление запросов в государственные органы, органы местного самоуправления и заинтересованные организации может быть организовано, например, в </w:t>
      </w:r>
      <w:r w:rsidR="00847F57" w:rsidRPr="00535C48">
        <w:lastRenderedPageBreak/>
        <w:t>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</w:t>
      </w:r>
      <w:r w:rsidRPr="00535C48">
        <w:lastRenderedPageBreak/>
        <w:t>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</w:t>
      </w:r>
      <w:r w:rsidRPr="00535C48">
        <w:lastRenderedPageBreak/>
        <w:t>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</w:t>
      </w:r>
      <w:r w:rsidRPr="00535C48">
        <w:lastRenderedPageBreak/>
        <w:t>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</w:t>
      </w:r>
      <w:r w:rsidRPr="00535C48">
        <w:lastRenderedPageBreak/>
        <w:t>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 xml:space="preserve"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</w:t>
      </w:r>
      <w:r w:rsidRPr="00535C48">
        <w:lastRenderedPageBreak/>
        <w:t>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</w:t>
      </w:r>
      <w:r w:rsidR="000D2653">
        <w:rPr>
          <w:rFonts w:eastAsiaTheme="minorHAnsi"/>
          <w:szCs w:val="28"/>
          <w:lang w:eastAsia="en-US"/>
        </w:rPr>
        <w:lastRenderedPageBreak/>
        <w:t>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</w:t>
      </w:r>
      <w:r w:rsidR="00EE4557">
        <w:rPr>
          <w:rFonts w:eastAsiaTheme="minorHAnsi"/>
          <w:szCs w:val="28"/>
          <w:lang w:eastAsia="en-US"/>
        </w:rPr>
        <w:lastRenderedPageBreak/>
        <w:t>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</w:t>
      </w:r>
      <w:r w:rsidRPr="00EA5026">
        <w:lastRenderedPageBreak/>
        <w:t>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</w:t>
      </w:r>
      <w:r w:rsidR="00847F57" w:rsidRPr="00535C48">
        <w:lastRenderedPageBreak/>
        <w:t xml:space="preserve">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 xml:space="preserve">и иных правонарушений </w:t>
      </w:r>
      <w:r w:rsidR="00847F57">
        <w:lastRenderedPageBreak/>
        <w:t>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8E741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567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66" w:rsidRDefault="009F4666" w:rsidP="00847F57">
      <w:pPr>
        <w:spacing w:line="240" w:lineRule="auto"/>
      </w:pPr>
      <w:r>
        <w:separator/>
      </w:r>
    </w:p>
  </w:endnote>
  <w:endnote w:type="continuationSeparator" w:id="1">
    <w:p w:rsidR="009F4666" w:rsidRDefault="009F466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66" w:rsidRDefault="009F4666" w:rsidP="00847F57">
      <w:pPr>
        <w:spacing w:line="240" w:lineRule="auto"/>
      </w:pPr>
      <w:r>
        <w:separator/>
      </w:r>
    </w:p>
  </w:footnote>
  <w:footnote w:type="continuationSeparator" w:id="1">
    <w:p w:rsidR="009F4666" w:rsidRDefault="009F4666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A5BF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D03B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8E7414"/>
    <w:rsid w:val="009006AB"/>
    <w:rsid w:val="00977FA5"/>
    <w:rsid w:val="009809B6"/>
    <w:rsid w:val="009B2666"/>
    <w:rsid w:val="009F4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A5BF9"/>
    <w:rsid w:val="00CB3449"/>
    <w:rsid w:val="00CB6D91"/>
    <w:rsid w:val="00CE557A"/>
    <w:rsid w:val="00D52FA1"/>
    <w:rsid w:val="00D70FCE"/>
    <w:rsid w:val="00DD03BC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24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Юдина</cp:lastModifiedBy>
  <cp:revision>2</cp:revision>
  <cp:lastPrinted>2018-11-07T08:44:00Z</cp:lastPrinted>
  <dcterms:created xsi:type="dcterms:W3CDTF">2018-11-07T10:08:00Z</dcterms:created>
  <dcterms:modified xsi:type="dcterms:W3CDTF">2018-11-07T10:08:00Z</dcterms:modified>
</cp:coreProperties>
</file>